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8A8" w:rsidRPr="005F2754" w:rsidRDefault="00B468A8" w:rsidP="00B468A8">
      <w:pPr>
        <w:widowControl w:val="0"/>
        <w:jc w:val="center"/>
        <w:rPr>
          <w:sz w:val="28"/>
          <w:szCs w:val="20"/>
        </w:rPr>
      </w:pPr>
      <w:r w:rsidRPr="00B468A8">
        <w:rPr>
          <w:sz w:val="28"/>
          <w:szCs w:val="20"/>
        </w:rPr>
        <w:drawing>
          <wp:inline distT="0" distB="0" distL="0" distR="0">
            <wp:extent cx="533400" cy="85725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8A8" w:rsidRPr="001E5B79" w:rsidRDefault="00B468A8" w:rsidP="00B468A8">
      <w:pPr>
        <w:widowControl w:val="0"/>
        <w:jc w:val="center"/>
        <w:rPr>
          <w:b/>
          <w:sz w:val="28"/>
          <w:szCs w:val="20"/>
        </w:rPr>
      </w:pPr>
      <w:r w:rsidRPr="001E5B79">
        <w:rPr>
          <w:b/>
          <w:sz w:val="28"/>
          <w:szCs w:val="20"/>
        </w:rPr>
        <w:t xml:space="preserve"> Российская Федерация</w:t>
      </w:r>
    </w:p>
    <w:p w:rsidR="00B468A8" w:rsidRPr="001E5B79" w:rsidRDefault="00B468A8" w:rsidP="00B468A8">
      <w:pPr>
        <w:widowControl w:val="0"/>
        <w:jc w:val="center"/>
        <w:rPr>
          <w:b/>
          <w:sz w:val="28"/>
          <w:szCs w:val="20"/>
        </w:rPr>
      </w:pPr>
      <w:r w:rsidRPr="001E5B79">
        <w:rPr>
          <w:b/>
          <w:sz w:val="28"/>
          <w:szCs w:val="20"/>
        </w:rPr>
        <w:t>Кемеровская область – Кузбасс</w:t>
      </w:r>
    </w:p>
    <w:p w:rsidR="00B468A8" w:rsidRPr="001E5B79" w:rsidRDefault="00B468A8" w:rsidP="00B468A8">
      <w:pPr>
        <w:widowControl w:val="0"/>
        <w:jc w:val="center"/>
        <w:rPr>
          <w:b/>
          <w:sz w:val="28"/>
          <w:szCs w:val="20"/>
        </w:rPr>
      </w:pPr>
      <w:r w:rsidRPr="001E5B79">
        <w:rPr>
          <w:b/>
          <w:sz w:val="28"/>
          <w:szCs w:val="20"/>
        </w:rPr>
        <w:t>Беловский муниципальный округ</w:t>
      </w:r>
    </w:p>
    <w:p w:rsidR="00B468A8" w:rsidRPr="001E5B79" w:rsidRDefault="00B468A8" w:rsidP="00B468A8">
      <w:pPr>
        <w:widowControl w:val="0"/>
        <w:jc w:val="center"/>
        <w:rPr>
          <w:b/>
          <w:sz w:val="28"/>
          <w:szCs w:val="20"/>
        </w:rPr>
      </w:pPr>
      <w:r w:rsidRPr="001E5B79">
        <w:rPr>
          <w:b/>
          <w:sz w:val="28"/>
          <w:szCs w:val="20"/>
        </w:rPr>
        <w:t xml:space="preserve">Совет народных депутатов Беловского муниципального округа </w:t>
      </w:r>
    </w:p>
    <w:p w:rsidR="00B468A8" w:rsidRPr="001E5B79" w:rsidRDefault="00B468A8" w:rsidP="00B468A8">
      <w:pPr>
        <w:widowControl w:val="0"/>
        <w:jc w:val="center"/>
        <w:rPr>
          <w:b/>
          <w:sz w:val="28"/>
          <w:szCs w:val="20"/>
        </w:rPr>
      </w:pPr>
      <w:r w:rsidRPr="001E5B79">
        <w:rPr>
          <w:b/>
          <w:sz w:val="28"/>
          <w:szCs w:val="20"/>
        </w:rPr>
        <w:t>( первый созыв</w:t>
      </w:r>
      <w:r>
        <w:rPr>
          <w:b/>
          <w:sz w:val="28"/>
          <w:szCs w:val="20"/>
        </w:rPr>
        <w:t>, 44 -ая внеочередная сессия</w:t>
      </w:r>
      <w:r w:rsidRPr="001E5B79">
        <w:rPr>
          <w:b/>
          <w:sz w:val="28"/>
          <w:szCs w:val="20"/>
        </w:rPr>
        <w:t>)</w:t>
      </w:r>
    </w:p>
    <w:p w:rsidR="00B468A8" w:rsidRPr="001E5B79" w:rsidRDefault="00B468A8" w:rsidP="00B468A8">
      <w:pPr>
        <w:widowControl w:val="0"/>
        <w:rPr>
          <w:b/>
          <w:sz w:val="28"/>
          <w:szCs w:val="20"/>
        </w:rPr>
      </w:pPr>
    </w:p>
    <w:p w:rsidR="00B468A8" w:rsidRDefault="00B468A8" w:rsidP="00B468A8">
      <w:pPr>
        <w:widowControl w:val="0"/>
        <w:jc w:val="center"/>
        <w:rPr>
          <w:b/>
          <w:sz w:val="28"/>
          <w:szCs w:val="20"/>
        </w:rPr>
      </w:pPr>
      <w:r w:rsidRPr="001E5B79">
        <w:rPr>
          <w:b/>
          <w:sz w:val="28"/>
          <w:szCs w:val="20"/>
        </w:rPr>
        <w:t>РЕШЕНИЕ</w:t>
      </w:r>
    </w:p>
    <w:p w:rsidR="00B468A8" w:rsidRPr="009F64F3" w:rsidRDefault="00B468A8" w:rsidP="00B468A8">
      <w:pPr>
        <w:widowControl w:val="0"/>
        <w:jc w:val="center"/>
        <w:rPr>
          <w:sz w:val="28"/>
          <w:szCs w:val="20"/>
        </w:rPr>
      </w:pPr>
    </w:p>
    <w:p w:rsidR="00B468A8" w:rsidRDefault="00B468A8" w:rsidP="00B468A8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от  27 </w:t>
      </w:r>
      <w:r w:rsidRPr="008A3C39">
        <w:rPr>
          <w:rFonts w:eastAsia="Calibri"/>
          <w:sz w:val="28"/>
          <w:szCs w:val="28"/>
        </w:rPr>
        <w:t xml:space="preserve"> февраля 2024  года                                                         </w:t>
      </w:r>
      <w:r>
        <w:rPr>
          <w:rFonts w:eastAsia="Calibri"/>
          <w:sz w:val="28"/>
          <w:szCs w:val="28"/>
        </w:rPr>
        <w:t xml:space="preserve">          </w:t>
      </w:r>
      <w:r w:rsidRPr="008A3C39">
        <w:rPr>
          <w:rFonts w:eastAsia="Calibri"/>
          <w:sz w:val="28"/>
          <w:szCs w:val="28"/>
        </w:rPr>
        <w:t xml:space="preserve">     № </w:t>
      </w:r>
      <w:r>
        <w:rPr>
          <w:sz w:val="28"/>
          <w:szCs w:val="28"/>
        </w:rPr>
        <w:t xml:space="preserve"> </w:t>
      </w:r>
      <w:r w:rsidRPr="008A3C39">
        <w:rPr>
          <w:rFonts w:eastAsia="Calibri"/>
          <w:sz w:val="28"/>
          <w:szCs w:val="28"/>
        </w:rPr>
        <w:t>39</w:t>
      </w:r>
      <w:r>
        <w:rPr>
          <w:sz w:val="28"/>
          <w:szCs w:val="28"/>
        </w:rPr>
        <w:t>3</w:t>
      </w:r>
    </w:p>
    <w:p w:rsidR="00B468A8" w:rsidRPr="008A3C39" w:rsidRDefault="00B468A8" w:rsidP="00B468A8">
      <w:pPr>
        <w:widowControl w:val="0"/>
        <w:autoSpaceDE w:val="0"/>
        <w:autoSpaceDN w:val="0"/>
        <w:adjustRightInd w:val="0"/>
        <w:outlineLvl w:val="0"/>
        <w:rPr>
          <w:rFonts w:eastAsia="Calibri"/>
          <w:b/>
          <w:sz w:val="28"/>
          <w:szCs w:val="28"/>
        </w:rPr>
      </w:pPr>
    </w:p>
    <w:p w:rsidR="00B468A8" w:rsidRDefault="00B468A8" w:rsidP="00B468A8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</w:rPr>
      </w:pPr>
      <w:r w:rsidRPr="008A3C39">
        <w:rPr>
          <w:rFonts w:eastAsia="Calibri"/>
          <w:sz w:val="28"/>
          <w:szCs w:val="28"/>
        </w:rPr>
        <w:t>г. Белово</w:t>
      </w:r>
    </w:p>
    <w:p w:rsidR="00B468A8" w:rsidRPr="008A3C39" w:rsidRDefault="00B468A8" w:rsidP="00B468A8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</w:rPr>
      </w:pPr>
    </w:p>
    <w:p w:rsidR="00B468A8" w:rsidRDefault="00B468A8" w:rsidP="00B468A8">
      <w:pPr>
        <w:ind w:left="-284"/>
        <w:jc w:val="center"/>
        <w:rPr>
          <w:b/>
          <w:color w:val="242424"/>
          <w:sz w:val="28"/>
          <w:szCs w:val="28"/>
        </w:rPr>
      </w:pPr>
      <w:r>
        <w:rPr>
          <w:b/>
          <w:color w:val="242424"/>
          <w:sz w:val="28"/>
          <w:szCs w:val="28"/>
        </w:rPr>
        <w:t>Об утверждении местных нормативов</w:t>
      </w:r>
      <w:r w:rsidRPr="00F061AF">
        <w:rPr>
          <w:b/>
          <w:color w:val="242424"/>
          <w:sz w:val="28"/>
          <w:szCs w:val="28"/>
        </w:rPr>
        <w:t xml:space="preserve"> градостроительного проектиров</w:t>
      </w:r>
      <w:r w:rsidRPr="00F061AF">
        <w:rPr>
          <w:b/>
          <w:color w:val="242424"/>
          <w:sz w:val="28"/>
          <w:szCs w:val="28"/>
        </w:rPr>
        <w:t>а</w:t>
      </w:r>
      <w:r w:rsidRPr="00F061AF">
        <w:rPr>
          <w:b/>
          <w:color w:val="242424"/>
          <w:sz w:val="28"/>
          <w:szCs w:val="28"/>
        </w:rPr>
        <w:t xml:space="preserve">ния Беловского муниципального округа Кемеровской области </w:t>
      </w:r>
      <w:r>
        <w:rPr>
          <w:b/>
          <w:color w:val="242424"/>
          <w:sz w:val="28"/>
          <w:szCs w:val="28"/>
        </w:rPr>
        <w:t>–</w:t>
      </w:r>
      <w:r w:rsidRPr="00F061AF">
        <w:rPr>
          <w:b/>
          <w:color w:val="242424"/>
          <w:sz w:val="28"/>
          <w:szCs w:val="28"/>
        </w:rPr>
        <w:t xml:space="preserve"> Кузба</w:t>
      </w:r>
      <w:r w:rsidRPr="00F061AF">
        <w:rPr>
          <w:b/>
          <w:color w:val="242424"/>
          <w:sz w:val="28"/>
          <w:szCs w:val="28"/>
        </w:rPr>
        <w:t>с</w:t>
      </w:r>
      <w:r w:rsidRPr="00F061AF">
        <w:rPr>
          <w:b/>
          <w:color w:val="242424"/>
          <w:sz w:val="28"/>
          <w:szCs w:val="28"/>
        </w:rPr>
        <w:t>са</w:t>
      </w:r>
    </w:p>
    <w:p w:rsidR="00B468A8" w:rsidRPr="00A32498" w:rsidRDefault="00B468A8" w:rsidP="00B468A8">
      <w:pPr>
        <w:jc w:val="center"/>
        <w:rPr>
          <w:b/>
          <w:sz w:val="28"/>
          <w:szCs w:val="28"/>
        </w:rPr>
      </w:pPr>
      <w:r w:rsidRPr="00C64768">
        <w:rPr>
          <w:b/>
          <w:sz w:val="28"/>
          <w:szCs w:val="28"/>
        </w:rPr>
        <w:t xml:space="preserve"> </w:t>
      </w:r>
    </w:p>
    <w:p w:rsidR="00B468A8" w:rsidRDefault="00B468A8" w:rsidP="00B468A8">
      <w:pPr>
        <w:ind w:left="-284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 xml:space="preserve">             В соответствии с  частью 8 статьи 29.4 Градостроительного кодекса Российской  Федерации,  Федеральным   законом  от  6  октября 2003 года № 131 - ФЗ «Об общих принципах организации местного самоуправления в Ро</w:t>
      </w:r>
      <w:r>
        <w:rPr>
          <w:color w:val="242424"/>
          <w:sz w:val="28"/>
          <w:szCs w:val="28"/>
        </w:rPr>
        <w:t>с</w:t>
      </w:r>
      <w:r>
        <w:rPr>
          <w:color w:val="242424"/>
          <w:sz w:val="28"/>
          <w:szCs w:val="28"/>
        </w:rPr>
        <w:t>сийской Федерации», п</w:t>
      </w:r>
      <w:r w:rsidRPr="00635BC8">
        <w:rPr>
          <w:color w:val="242424"/>
          <w:sz w:val="28"/>
          <w:szCs w:val="28"/>
        </w:rPr>
        <w:t>остановление</w:t>
      </w:r>
      <w:r>
        <w:rPr>
          <w:color w:val="242424"/>
          <w:sz w:val="28"/>
          <w:szCs w:val="28"/>
        </w:rPr>
        <w:t>м</w:t>
      </w:r>
      <w:r w:rsidRPr="00635BC8">
        <w:rPr>
          <w:color w:val="242424"/>
          <w:sz w:val="28"/>
          <w:szCs w:val="28"/>
        </w:rPr>
        <w:t xml:space="preserve"> Коллегии Администрации Кемеро</w:t>
      </w:r>
      <w:r w:rsidRPr="00635BC8">
        <w:rPr>
          <w:color w:val="242424"/>
          <w:sz w:val="28"/>
          <w:szCs w:val="28"/>
        </w:rPr>
        <w:t>в</w:t>
      </w:r>
      <w:r w:rsidRPr="00635BC8">
        <w:rPr>
          <w:color w:val="242424"/>
          <w:sz w:val="28"/>
          <w:szCs w:val="28"/>
        </w:rPr>
        <w:t>ской области о</w:t>
      </w:r>
      <w:r>
        <w:rPr>
          <w:color w:val="242424"/>
          <w:sz w:val="28"/>
          <w:szCs w:val="28"/>
        </w:rPr>
        <w:t xml:space="preserve">т 14 октября </w:t>
      </w:r>
      <w:r w:rsidRPr="00635BC8">
        <w:rPr>
          <w:color w:val="242424"/>
          <w:sz w:val="28"/>
          <w:szCs w:val="28"/>
        </w:rPr>
        <w:t xml:space="preserve">2009 </w:t>
      </w:r>
      <w:r>
        <w:rPr>
          <w:color w:val="242424"/>
          <w:sz w:val="28"/>
          <w:szCs w:val="28"/>
        </w:rPr>
        <w:t>года №</w:t>
      </w:r>
      <w:r w:rsidRPr="00635BC8">
        <w:rPr>
          <w:color w:val="242424"/>
          <w:sz w:val="28"/>
          <w:szCs w:val="28"/>
        </w:rPr>
        <w:t xml:space="preserve"> 406 </w:t>
      </w:r>
      <w:r>
        <w:rPr>
          <w:color w:val="242424"/>
          <w:sz w:val="28"/>
          <w:szCs w:val="28"/>
        </w:rPr>
        <w:t>«</w:t>
      </w:r>
      <w:r w:rsidRPr="00635BC8">
        <w:rPr>
          <w:color w:val="242424"/>
          <w:sz w:val="28"/>
          <w:szCs w:val="28"/>
        </w:rPr>
        <w:t>Об утверждении нормативов град</w:t>
      </w:r>
      <w:r w:rsidRPr="00635BC8">
        <w:rPr>
          <w:color w:val="242424"/>
          <w:sz w:val="28"/>
          <w:szCs w:val="28"/>
        </w:rPr>
        <w:t>о</w:t>
      </w:r>
      <w:r w:rsidRPr="00635BC8">
        <w:rPr>
          <w:color w:val="242424"/>
          <w:sz w:val="28"/>
          <w:szCs w:val="28"/>
        </w:rPr>
        <w:t>строительного проектирования Кемеровской области</w:t>
      </w:r>
      <w:r>
        <w:rPr>
          <w:color w:val="242424"/>
          <w:sz w:val="28"/>
          <w:szCs w:val="28"/>
        </w:rPr>
        <w:t xml:space="preserve"> - Кузбасса», реш</w:t>
      </w:r>
      <w:r>
        <w:rPr>
          <w:color w:val="242424"/>
          <w:sz w:val="28"/>
          <w:szCs w:val="28"/>
        </w:rPr>
        <w:t>е</w:t>
      </w:r>
      <w:r>
        <w:rPr>
          <w:color w:val="242424"/>
          <w:sz w:val="28"/>
          <w:szCs w:val="28"/>
        </w:rPr>
        <w:t>нием Совета народных депутатов Беловского муниципального округа  от 20 октября 2022 года № 261</w:t>
      </w:r>
      <w:r w:rsidRPr="006C6F9B">
        <w:rPr>
          <w:b/>
          <w:color w:val="242424"/>
          <w:sz w:val="28"/>
          <w:szCs w:val="28"/>
        </w:rPr>
        <w:t xml:space="preserve"> </w:t>
      </w:r>
      <w:r>
        <w:rPr>
          <w:b/>
          <w:color w:val="242424"/>
          <w:sz w:val="28"/>
          <w:szCs w:val="28"/>
        </w:rPr>
        <w:t>«</w:t>
      </w:r>
      <w:r w:rsidRPr="006C6F9B">
        <w:rPr>
          <w:color w:val="242424"/>
          <w:sz w:val="28"/>
          <w:szCs w:val="28"/>
        </w:rPr>
        <w:t>О Порядке подготовки и утверждения местного но</w:t>
      </w:r>
      <w:r w:rsidRPr="006C6F9B">
        <w:rPr>
          <w:color w:val="242424"/>
          <w:sz w:val="28"/>
          <w:szCs w:val="28"/>
        </w:rPr>
        <w:t>р</w:t>
      </w:r>
      <w:r w:rsidRPr="006C6F9B">
        <w:rPr>
          <w:color w:val="242424"/>
          <w:sz w:val="28"/>
          <w:szCs w:val="28"/>
        </w:rPr>
        <w:t>матива градостроительного проектирования Беловского муниципального округа Кем</w:t>
      </w:r>
      <w:r w:rsidRPr="006C6F9B">
        <w:rPr>
          <w:color w:val="242424"/>
          <w:sz w:val="28"/>
          <w:szCs w:val="28"/>
        </w:rPr>
        <w:t>е</w:t>
      </w:r>
      <w:r w:rsidRPr="006C6F9B">
        <w:rPr>
          <w:color w:val="242424"/>
          <w:sz w:val="28"/>
          <w:szCs w:val="28"/>
        </w:rPr>
        <w:t xml:space="preserve">ровской области </w:t>
      </w:r>
      <w:r>
        <w:rPr>
          <w:color w:val="242424"/>
          <w:sz w:val="28"/>
          <w:szCs w:val="28"/>
        </w:rPr>
        <w:t>–</w:t>
      </w:r>
      <w:r w:rsidRPr="006C6F9B">
        <w:rPr>
          <w:color w:val="242424"/>
          <w:sz w:val="28"/>
          <w:szCs w:val="28"/>
        </w:rPr>
        <w:t xml:space="preserve"> Кузбасса</w:t>
      </w:r>
      <w:r>
        <w:rPr>
          <w:color w:val="242424"/>
          <w:sz w:val="28"/>
          <w:szCs w:val="28"/>
        </w:rPr>
        <w:t>», руководствуясь Уставом муниципального обр</w:t>
      </w:r>
      <w:r>
        <w:rPr>
          <w:color w:val="242424"/>
          <w:sz w:val="28"/>
          <w:szCs w:val="28"/>
        </w:rPr>
        <w:t>а</w:t>
      </w:r>
      <w:r>
        <w:rPr>
          <w:color w:val="242424"/>
          <w:sz w:val="28"/>
          <w:szCs w:val="28"/>
        </w:rPr>
        <w:t>зования Беловский муниципальный  округ Кемеровской области – Кузба</w:t>
      </w:r>
      <w:r>
        <w:rPr>
          <w:color w:val="242424"/>
          <w:sz w:val="28"/>
          <w:szCs w:val="28"/>
        </w:rPr>
        <w:t>с</w:t>
      </w:r>
      <w:r>
        <w:rPr>
          <w:color w:val="242424"/>
          <w:sz w:val="28"/>
          <w:szCs w:val="28"/>
        </w:rPr>
        <w:t>са, Совет народных депутатов Беловского муниципального округа</w:t>
      </w:r>
    </w:p>
    <w:p w:rsidR="00B468A8" w:rsidRPr="00A32498" w:rsidRDefault="00B468A8" w:rsidP="00B468A8">
      <w:pPr>
        <w:ind w:left="-284" w:firstLine="709"/>
        <w:jc w:val="both"/>
        <w:rPr>
          <w:sz w:val="28"/>
          <w:szCs w:val="28"/>
        </w:rPr>
      </w:pPr>
    </w:p>
    <w:p w:rsidR="00B468A8" w:rsidRDefault="00B468A8" w:rsidP="00B468A8">
      <w:pPr>
        <w:ind w:left="-284" w:firstLine="709"/>
        <w:jc w:val="both"/>
        <w:rPr>
          <w:sz w:val="28"/>
          <w:szCs w:val="28"/>
        </w:rPr>
      </w:pPr>
      <w:r w:rsidRPr="00A32498">
        <w:rPr>
          <w:sz w:val="28"/>
          <w:szCs w:val="28"/>
        </w:rPr>
        <w:t xml:space="preserve"> РЕШИЛ:</w:t>
      </w:r>
    </w:p>
    <w:p w:rsidR="00B468A8" w:rsidRDefault="00B468A8" w:rsidP="00B468A8">
      <w:pPr>
        <w:ind w:left="-284"/>
        <w:jc w:val="both"/>
        <w:rPr>
          <w:color w:val="242424"/>
          <w:sz w:val="28"/>
          <w:szCs w:val="28"/>
        </w:rPr>
      </w:pPr>
      <w:r>
        <w:rPr>
          <w:sz w:val="28"/>
          <w:szCs w:val="28"/>
        </w:rPr>
        <w:t xml:space="preserve">           1.</w:t>
      </w:r>
      <w:r w:rsidRPr="00DD0ACE">
        <w:rPr>
          <w:color w:val="242424"/>
          <w:sz w:val="28"/>
          <w:szCs w:val="28"/>
        </w:rPr>
        <w:t xml:space="preserve"> </w:t>
      </w:r>
      <w:r>
        <w:rPr>
          <w:color w:val="242424"/>
          <w:sz w:val="28"/>
          <w:szCs w:val="28"/>
        </w:rPr>
        <w:t>Утвердить местные  нормативы градостроительного проектирования Беловского муниципального округа Кемеровской области–Кузбасса согласно приложению к настоящему решению.</w:t>
      </w:r>
    </w:p>
    <w:p w:rsidR="00B468A8" w:rsidRDefault="00B468A8" w:rsidP="00B468A8">
      <w:pPr>
        <w:ind w:left="-284" w:firstLine="709"/>
        <w:jc w:val="both"/>
        <w:rPr>
          <w:sz w:val="28"/>
          <w:szCs w:val="28"/>
        </w:rPr>
      </w:pPr>
      <w:r w:rsidRPr="00A32498">
        <w:rPr>
          <w:sz w:val="28"/>
          <w:szCs w:val="28"/>
        </w:rPr>
        <w:t xml:space="preserve">2. </w:t>
      </w:r>
      <w:r w:rsidRPr="001834FE">
        <w:rPr>
          <w:sz w:val="28"/>
          <w:szCs w:val="28"/>
        </w:rPr>
        <w:t>Обеспечить опубликование настоящего решения в газете «Сельские з</w:t>
      </w:r>
      <w:r w:rsidRPr="001834FE">
        <w:rPr>
          <w:sz w:val="28"/>
          <w:szCs w:val="28"/>
        </w:rPr>
        <w:t>о</w:t>
      </w:r>
      <w:r w:rsidRPr="001834FE">
        <w:rPr>
          <w:sz w:val="28"/>
          <w:szCs w:val="28"/>
        </w:rPr>
        <w:t>ри»</w:t>
      </w:r>
      <w:r>
        <w:rPr>
          <w:sz w:val="28"/>
          <w:szCs w:val="28"/>
        </w:rPr>
        <w:t xml:space="preserve">, обнародование </w:t>
      </w:r>
      <w:r w:rsidRPr="008F5206">
        <w:rPr>
          <w:sz w:val="28"/>
          <w:szCs w:val="28"/>
        </w:rPr>
        <w:t>на стендах, размещенных в зданиях территориальных управлений администрации Беловского муниципального округа</w:t>
      </w:r>
      <w:r>
        <w:rPr>
          <w:sz w:val="28"/>
          <w:szCs w:val="28"/>
        </w:rPr>
        <w:t>,</w:t>
      </w:r>
      <w:r w:rsidRPr="001834FE">
        <w:rPr>
          <w:sz w:val="28"/>
          <w:szCs w:val="28"/>
        </w:rPr>
        <w:t xml:space="preserve">  размещение на официальном сайте администрации Беловского муниципального</w:t>
      </w:r>
      <w:r w:rsidRPr="00A32498">
        <w:rPr>
          <w:sz w:val="28"/>
          <w:szCs w:val="28"/>
        </w:rPr>
        <w:t>, в фед</w:t>
      </w:r>
      <w:r w:rsidRPr="00A32498">
        <w:rPr>
          <w:sz w:val="28"/>
          <w:szCs w:val="28"/>
        </w:rPr>
        <w:t>е</w:t>
      </w:r>
      <w:r w:rsidRPr="00A32498">
        <w:rPr>
          <w:sz w:val="28"/>
          <w:szCs w:val="28"/>
        </w:rPr>
        <w:t>ральной государственной информационной системе территориального план</w:t>
      </w:r>
      <w:r w:rsidRPr="00A32498">
        <w:rPr>
          <w:sz w:val="28"/>
          <w:szCs w:val="28"/>
        </w:rPr>
        <w:t>и</w:t>
      </w:r>
      <w:r w:rsidRPr="00A32498">
        <w:rPr>
          <w:sz w:val="28"/>
          <w:szCs w:val="28"/>
        </w:rPr>
        <w:t>рования (ФГИС ТП) в информационно</w:t>
      </w:r>
      <w:r>
        <w:rPr>
          <w:sz w:val="28"/>
          <w:szCs w:val="28"/>
        </w:rPr>
        <w:t xml:space="preserve"> - </w:t>
      </w:r>
      <w:r w:rsidRPr="00A32498">
        <w:rPr>
          <w:sz w:val="28"/>
          <w:szCs w:val="28"/>
        </w:rPr>
        <w:t>телекоммуникационной сети «Инте</w:t>
      </w:r>
      <w:r w:rsidRPr="00A32498">
        <w:rPr>
          <w:sz w:val="28"/>
          <w:szCs w:val="28"/>
        </w:rPr>
        <w:t>р</w:t>
      </w:r>
      <w:r w:rsidRPr="00A32498">
        <w:rPr>
          <w:sz w:val="28"/>
          <w:szCs w:val="28"/>
        </w:rPr>
        <w:t xml:space="preserve">нет». </w:t>
      </w:r>
    </w:p>
    <w:p w:rsidR="00B468A8" w:rsidRDefault="00B468A8" w:rsidP="00B468A8">
      <w:pPr>
        <w:ind w:left="-284" w:firstLine="709"/>
        <w:jc w:val="both"/>
        <w:rPr>
          <w:sz w:val="28"/>
          <w:szCs w:val="28"/>
        </w:rPr>
      </w:pPr>
      <w:r w:rsidRPr="00A32498">
        <w:rPr>
          <w:sz w:val="28"/>
          <w:szCs w:val="28"/>
        </w:rPr>
        <w:t>3. Контроль за исполнением решения возложить на</w:t>
      </w:r>
      <w:r>
        <w:rPr>
          <w:sz w:val="28"/>
          <w:szCs w:val="28"/>
        </w:rPr>
        <w:t xml:space="preserve"> председателя</w:t>
      </w:r>
      <w:r w:rsidRPr="00A32498">
        <w:rPr>
          <w:sz w:val="28"/>
          <w:szCs w:val="28"/>
        </w:rPr>
        <w:t xml:space="preserve"> </w:t>
      </w:r>
      <w:r>
        <w:rPr>
          <w:sz w:val="28"/>
          <w:szCs w:val="28"/>
        </w:rPr>
        <w:t>пост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янной комиссии</w:t>
      </w:r>
      <w:r w:rsidRPr="00A32498">
        <w:rPr>
          <w:sz w:val="28"/>
          <w:szCs w:val="28"/>
        </w:rPr>
        <w:t xml:space="preserve"> по </w:t>
      </w:r>
      <w:r>
        <w:rPr>
          <w:sz w:val="28"/>
          <w:szCs w:val="28"/>
        </w:rPr>
        <w:t>вопросам строительства, промышленности и жили</w:t>
      </w:r>
      <w:r>
        <w:rPr>
          <w:sz w:val="28"/>
          <w:szCs w:val="28"/>
        </w:rPr>
        <w:t>щ</w:t>
      </w:r>
      <w:r>
        <w:rPr>
          <w:sz w:val="28"/>
          <w:szCs w:val="28"/>
        </w:rPr>
        <w:t>но-</w:t>
      </w:r>
      <w:r>
        <w:rPr>
          <w:sz w:val="28"/>
          <w:szCs w:val="28"/>
        </w:rPr>
        <w:lastRenderedPageBreak/>
        <w:t>коммунального хозяйства Совета народных депутатов Беловского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ного округа Терещенко А.А</w:t>
      </w:r>
      <w:r w:rsidRPr="00A32498">
        <w:rPr>
          <w:sz w:val="28"/>
          <w:szCs w:val="28"/>
        </w:rPr>
        <w:t xml:space="preserve">. </w:t>
      </w:r>
    </w:p>
    <w:p w:rsidR="00B468A8" w:rsidRDefault="00B468A8" w:rsidP="00B468A8">
      <w:pPr>
        <w:ind w:left="-284" w:firstLine="709"/>
        <w:jc w:val="both"/>
        <w:rPr>
          <w:sz w:val="28"/>
          <w:szCs w:val="28"/>
        </w:rPr>
      </w:pPr>
      <w:r w:rsidRPr="00A32498">
        <w:rPr>
          <w:sz w:val="28"/>
          <w:szCs w:val="28"/>
        </w:rPr>
        <w:t xml:space="preserve">4. Решение вступает в силу после официального опубликования. </w:t>
      </w:r>
    </w:p>
    <w:p w:rsidR="00B468A8" w:rsidRDefault="00B468A8" w:rsidP="00B468A8">
      <w:pPr>
        <w:ind w:left="-284" w:firstLine="709"/>
        <w:jc w:val="both"/>
        <w:rPr>
          <w:sz w:val="28"/>
          <w:szCs w:val="28"/>
        </w:rPr>
      </w:pPr>
    </w:p>
    <w:p w:rsidR="00B468A8" w:rsidRDefault="00B468A8" w:rsidP="00B468A8">
      <w:pPr>
        <w:ind w:left="-284" w:firstLine="709"/>
        <w:jc w:val="both"/>
        <w:rPr>
          <w:sz w:val="28"/>
          <w:szCs w:val="28"/>
        </w:rPr>
      </w:pPr>
    </w:p>
    <w:p w:rsidR="00B468A8" w:rsidRDefault="00B468A8" w:rsidP="00B468A8">
      <w:pPr>
        <w:ind w:left="-284" w:firstLine="709"/>
        <w:jc w:val="both"/>
        <w:rPr>
          <w:sz w:val="28"/>
          <w:szCs w:val="28"/>
        </w:rPr>
      </w:pPr>
    </w:p>
    <w:p w:rsidR="00B468A8" w:rsidRDefault="00B468A8" w:rsidP="00B468A8">
      <w:pPr>
        <w:ind w:left="-284" w:firstLine="709"/>
        <w:jc w:val="both"/>
        <w:rPr>
          <w:sz w:val="28"/>
          <w:szCs w:val="28"/>
        </w:rPr>
      </w:pPr>
    </w:p>
    <w:p w:rsidR="00B468A8" w:rsidRPr="00BE7263" w:rsidRDefault="00B468A8" w:rsidP="00B468A8">
      <w:pPr>
        <w:ind w:left="-284"/>
        <w:jc w:val="both"/>
        <w:rPr>
          <w:color w:val="000000"/>
          <w:sz w:val="28"/>
          <w:szCs w:val="28"/>
        </w:rPr>
      </w:pPr>
      <w:r w:rsidRPr="00BE7263">
        <w:rPr>
          <w:color w:val="000000"/>
          <w:sz w:val="28"/>
          <w:szCs w:val="28"/>
        </w:rPr>
        <w:t xml:space="preserve">Председатель Совета  народных депутатов                                                                                                                               </w:t>
      </w:r>
    </w:p>
    <w:p w:rsidR="00B468A8" w:rsidRPr="00BE7263" w:rsidRDefault="00B468A8" w:rsidP="00B468A8">
      <w:pPr>
        <w:ind w:left="-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Беловского муниципального округа</w:t>
      </w:r>
      <w:r w:rsidRPr="00BE7263">
        <w:rPr>
          <w:color w:val="000000"/>
          <w:sz w:val="28"/>
          <w:szCs w:val="28"/>
        </w:rPr>
        <w:t xml:space="preserve">                                 </w:t>
      </w:r>
      <w:r w:rsidR="00A179C7">
        <w:rPr>
          <w:color w:val="000000"/>
          <w:sz w:val="28"/>
          <w:szCs w:val="28"/>
        </w:rPr>
        <w:t xml:space="preserve">     </w:t>
      </w:r>
      <w:r w:rsidRPr="00BE7263">
        <w:rPr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</w:rPr>
        <w:t xml:space="preserve">     </w:t>
      </w:r>
      <w:r w:rsidR="00A179C7">
        <w:rPr>
          <w:color w:val="000000"/>
          <w:sz w:val="28"/>
          <w:szCs w:val="28"/>
        </w:rPr>
        <w:t xml:space="preserve">  </w:t>
      </w:r>
      <w:r w:rsidRPr="00BE7263">
        <w:rPr>
          <w:color w:val="000000"/>
          <w:sz w:val="28"/>
          <w:szCs w:val="28"/>
        </w:rPr>
        <w:t xml:space="preserve"> Л.В. Геньш  </w:t>
      </w:r>
    </w:p>
    <w:p w:rsidR="00B468A8" w:rsidRPr="00BE7263" w:rsidRDefault="00B468A8" w:rsidP="00B468A8">
      <w:pPr>
        <w:ind w:left="-284"/>
        <w:jc w:val="both"/>
        <w:rPr>
          <w:color w:val="000000"/>
          <w:sz w:val="28"/>
          <w:szCs w:val="28"/>
        </w:rPr>
      </w:pPr>
    </w:p>
    <w:p w:rsidR="00B468A8" w:rsidRPr="00BE7263" w:rsidRDefault="00B468A8" w:rsidP="00B468A8">
      <w:pPr>
        <w:ind w:left="-284"/>
        <w:jc w:val="both"/>
        <w:rPr>
          <w:color w:val="000000"/>
          <w:sz w:val="28"/>
          <w:szCs w:val="28"/>
        </w:rPr>
      </w:pPr>
    </w:p>
    <w:p w:rsidR="00B468A8" w:rsidRPr="00BE7263" w:rsidRDefault="00B468A8" w:rsidP="00B468A8">
      <w:pPr>
        <w:ind w:left="-284"/>
        <w:jc w:val="both"/>
        <w:rPr>
          <w:color w:val="000000"/>
          <w:sz w:val="28"/>
          <w:szCs w:val="28"/>
        </w:rPr>
      </w:pPr>
    </w:p>
    <w:p w:rsidR="00B468A8" w:rsidRDefault="00B468A8" w:rsidP="00B468A8">
      <w:pPr>
        <w:ind w:left="-284"/>
        <w:jc w:val="both"/>
        <w:rPr>
          <w:color w:val="000000"/>
          <w:sz w:val="28"/>
          <w:szCs w:val="28"/>
        </w:rPr>
      </w:pPr>
      <w:r w:rsidRPr="00BE7263">
        <w:rPr>
          <w:color w:val="000000"/>
          <w:sz w:val="28"/>
          <w:szCs w:val="28"/>
        </w:rPr>
        <w:t>Глава</w:t>
      </w:r>
    </w:p>
    <w:p w:rsidR="00B468A8" w:rsidRPr="00BE7263" w:rsidRDefault="00B468A8" w:rsidP="00B468A8">
      <w:pPr>
        <w:ind w:left="-284"/>
        <w:jc w:val="both"/>
        <w:rPr>
          <w:color w:val="000000"/>
          <w:sz w:val="28"/>
          <w:szCs w:val="28"/>
        </w:rPr>
      </w:pPr>
      <w:r w:rsidRPr="00BE7263">
        <w:rPr>
          <w:color w:val="000000"/>
          <w:sz w:val="28"/>
          <w:szCs w:val="28"/>
        </w:rPr>
        <w:t>Беловского</w:t>
      </w:r>
      <w:r>
        <w:rPr>
          <w:color w:val="000000"/>
          <w:sz w:val="28"/>
          <w:szCs w:val="28"/>
        </w:rPr>
        <w:t xml:space="preserve"> муниципального округа</w:t>
      </w:r>
      <w:r w:rsidRPr="00BE7263">
        <w:rPr>
          <w:color w:val="000000"/>
          <w:sz w:val="28"/>
          <w:szCs w:val="28"/>
        </w:rPr>
        <w:t xml:space="preserve">                                               </w:t>
      </w:r>
      <w:r w:rsidR="00A179C7">
        <w:rPr>
          <w:color w:val="000000"/>
          <w:sz w:val="28"/>
          <w:szCs w:val="28"/>
        </w:rPr>
        <w:t xml:space="preserve">    </w:t>
      </w:r>
      <w:r w:rsidRPr="00BE7263">
        <w:rPr>
          <w:color w:val="000000"/>
          <w:sz w:val="28"/>
          <w:szCs w:val="28"/>
        </w:rPr>
        <w:t>В.А. Астаф</w:t>
      </w:r>
      <w:r w:rsidRPr="00BE7263">
        <w:rPr>
          <w:color w:val="000000"/>
          <w:sz w:val="28"/>
          <w:szCs w:val="28"/>
        </w:rPr>
        <w:t>ь</w:t>
      </w:r>
      <w:r w:rsidRPr="00BE7263">
        <w:rPr>
          <w:color w:val="000000"/>
          <w:sz w:val="28"/>
          <w:szCs w:val="28"/>
        </w:rPr>
        <w:t>ев</w:t>
      </w:r>
    </w:p>
    <w:p w:rsidR="00B468A8" w:rsidRPr="00BE7263" w:rsidRDefault="00A179C7" w:rsidP="00B468A8">
      <w:pPr>
        <w:widowControl w:val="0"/>
        <w:shd w:val="clear" w:color="auto" w:fill="FFFFFF"/>
        <w:tabs>
          <w:tab w:val="left" w:pos="6845"/>
        </w:tabs>
        <w:autoSpaceDE w:val="0"/>
        <w:autoSpaceDN w:val="0"/>
        <w:adjustRightInd w:val="0"/>
        <w:ind w:left="-284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  </w:t>
      </w:r>
    </w:p>
    <w:p w:rsidR="00B468A8" w:rsidRPr="00BE7263" w:rsidRDefault="00B468A8" w:rsidP="00B468A8">
      <w:pPr>
        <w:ind w:left="-284"/>
        <w:rPr>
          <w:sz w:val="28"/>
          <w:szCs w:val="28"/>
        </w:rPr>
      </w:pPr>
    </w:p>
    <w:p w:rsidR="00B468A8" w:rsidRDefault="00B468A8" w:rsidP="006847F9">
      <w:pPr>
        <w:jc w:val="right"/>
        <w:rPr>
          <w:sz w:val="28"/>
          <w:szCs w:val="32"/>
        </w:rPr>
      </w:pPr>
    </w:p>
    <w:p w:rsidR="00B468A8" w:rsidRDefault="00B468A8" w:rsidP="006847F9">
      <w:pPr>
        <w:jc w:val="right"/>
        <w:rPr>
          <w:sz w:val="28"/>
          <w:szCs w:val="32"/>
        </w:rPr>
      </w:pPr>
    </w:p>
    <w:p w:rsidR="00B468A8" w:rsidRDefault="00B468A8" w:rsidP="006847F9">
      <w:pPr>
        <w:jc w:val="right"/>
        <w:rPr>
          <w:sz w:val="28"/>
          <w:szCs w:val="32"/>
        </w:rPr>
      </w:pPr>
    </w:p>
    <w:p w:rsidR="00B468A8" w:rsidRDefault="00B468A8" w:rsidP="006847F9">
      <w:pPr>
        <w:jc w:val="right"/>
        <w:rPr>
          <w:sz w:val="28"/>
          <w:szCs w:val="32"/>
        </w:rPr>
      </w:pPr>
    </w:p>
    <w:p w:rsidR="00B468A8" w:rsidRDefault="00B468A8" w:rsidP="006847F9">
      <w:pPr>
        <w:jc w:val="right"/>
        <w:rPr>
          <w:sz w:val="28"/>
          <w:szCs w:val="32"/>
        </w:rPr>
      </w:pPr>
    </w:p>
    <w:p w:rsidR="00B468A8" w:rsidRDefault="00B468A8" w:rsidP="006847F9">
      <w:pPr>
        <w:jc w:val="right"/>
        <w:rPr>
          <w:sz w:val="28"/>
          <w:szCs w:val="32"/>
        </w:rPr>
      </w:pPr>
    </w:p>
    <w:p w:rsidR="00B468A8" w:rsidRDefault="00B468A8" w:rsidP="006847F9">
      <w:pPr>
        <w:jc w:val="right"/>
        <w:rPr>
          <w:sz w:val="28"/>
          <w:szCs w:val="32"/>
        </w:rPr>
      </w:pPr>
    </w:p>
    <w:p w:rsidR="00B468A8" w:rsidRDefault="00B468A8" w:rsidP="006847F9">
      <w:pPr>
        <w:jc w:val="right"/>
        <w:rPr>
          <w:sz w:val="28"/>
          <w:szCs w:val="32"/>
        </w:rPr>
      </w:pPr>
    </w:p>
    <w:p w:rsidR="00B468A8" w:rsidRDefault="00B468A8" w:rsidP="006847F9">
      <w:pPr>
        <w:jc w:val="right"/>
        <w:rPr>
          <w:sz w:val="28"/>
          <w:szCs w:val="32"/>
        </w:rPr>
      </w:pPr>
    </w:p>
    <w:p w:rsidR="00B468A8" w:rsidRDefault="00B468A8" w:rsidP="006847F9">
      <w:pPr>
        <w:jc w:val="right"/>
        <w:rPr>
          <w:sz w:val="28"/>
          <w:szCs w:val="32"/>
        </w:rPr>
      </w:pPr>
    </w:p>
    <w:p w:rsidR="00B468A8" w:rsidRDefault="00B468A8" w:rsidP="006847F9">
      <w:pPr>
        <w:jc w:val="right"/>
        <w:rPr>
          <w:sz w:val="28"/>
          <w:szCs w:val="32"/>
        </w:rPr>
      </w:pPr>
    </w:p>
    <w:p w:rsidR="00B468A8" w:rsidRDefault="00B468A8" w:rsidP="006847F9">
      <w:pPr>
        <w:jc w:val="right"/>
        <w:rPr>
          <w:sz w:val="28"/>
          <w:szCs w:val="32"/>
        </w:rPr>
      </w:pPr>
    </w:p>
    <w:p w:rsidR="00B468A8" w:rsidRDefault="00B468A8" w:rsidP="006847F9">
      <w:pPr>
        <w:jc w:val="right"/>
        <w:rPr>
          <w:sz w:val="28"/>
          <w:szCs w:val="32"/>
        </w:rPr>
      </w:pPr>
    </w:p>
    <w:p w:rsidR="00B468A8" w:rsidRDefault="00B468A8" w:rsidP="006847F9">
      <w:pPr>
        <w:jc w:val="right"/>
        <w:rPr>
          <w:sz w:val="28"/>
          <w:szCs w:val="32"/>
        </w:rPr>
      </w:pPr>
    </w:p>
    <w:p w:rsidR="00B468A8" w:rsidRDefault="00B468A8" w:rsidP="006847F9">
      <w:pPr>
        <w:jc w:val="right"/>
        <w:rPr>
          <w:sz w:val="28"/>
          <w:szCs w:val="32"/>
        </w:rPr>
      </w:pPr>
    </w:p>
    <w:p w:rsidR="00B468A8" w:rsidRDefault="00B468A8" w:rsidP="006847F9">
      <w:pPr>
        <w:jc w:val="right"/>
        <w:rPr>
          <w:sz w:val="28"/>
          <w:szCs w:val="32"/>
        </w:rPr>
      </w:pPr>
    </w:p>
    <w:p w:rsidR="00B468A8" w:rsidRDefault="00B468A8" w:rsidP="006847F9">
      <w:pPr>
        <w:jc w:val="right"/>
        <w:rPr>
          <w:sz w:val="28"/>
          <w:szCs w:val="32"/>
        </w:rPr>
      </w:pPr>
    </w:p>
    <w:p w:rsidR="00B468A8" w:rsidRDefault="00B468A8" w:rsidP="006847F9">
      <w:pPr>
        <w:jc w:val="right"/>
        <w:rPr>
          <w:sz w:val="28"/>
          <w:szCs w:val="32"/>
        </w:rPr>
      </w:pPr>
    </w:p>
    <w:p w:rsidR="00B468A8" w:rsidRDefault="00B468A8" w:rsidP="006847F9">
      <w:pPr>
        <w:jc w:val="right"/>
        <w:rPr>
          <w:sz w:val="28"/>
          <w:szCs w:val="32"/>
        </w:rPr>
      </w:pPr>
    </w:p>
    <w:p w:rsidR="00B468A8" w:rsidRDefault="00B468A8" w:rsidP="006847F9">
      <w:pPr>
        <w:jc w:val="right"/>
        <w:rPr>
          <w:sz w:val="28"/>
          <w:szCs w:val="32"/>
        </w:rPr>
      </w:pPr>
    </w:p>
    <w:p w:rsidR="00B468A8" w:rsidRDefault="00B468A8" w:rsidP="006847F9">
      <w:pPr>
        <w:jc w:val="right"/>
        <w:rPr>
          <w:sz w:val="28"/>
          <w:szCs w:val="32"/>
        </w:rPr>
      </w:pPr>
    </w:p>
    <w:p w:rsidR="00B468A8" w:rsidRDefault="00B468A8" w:rsidP="006847F9">
      <w:pPr>
        <w:jc w:val="right"/>
        <w:rPr>
          <w:sz w:val="28"/>
          <w:szCs w:val="32"/>
        </w:rPr>
      </w:pPr>
    </w:p>
    <w:p w:rsidR="00B468A8" w:rsidRDefault="00B468A8" w:rsidP="006847F9">
      <w:pPr>
        <w:jc w:val="right"/>
        <w:rPr>
          <w:sz w:val="28"/>
          <w:szCs w:val="32"/>
        </w:rPr>
      </w:pPr>
    </w:p>
    <w:p w:rsidR="00B468A8" w:rsidRDefault="00B468A8" w:rsidP="006847F9">
      <w:pPr>
        <w:jc w:val="right"/>
        <w:rPr>
          <w:sz w:val="28"/>
          <w:szCs w:val="32"/>
        </w:rPr>
      </w:pPr>
    </w:p>
    <w:p w:rsidR="00B468A8" w:rsidRDefault="00B468A8" w:rsidP="006847F9">
      <w:pPr>
        <w:jc w:val="right"/>
        <w:rPr>
          <w:sz w:val="28"/>
          <w:szCs w:val="32"/>
        </w:rPr>
      </w:pPr>
    </w:p>
    <w:p w:rsidR="00B468A8" w:rsidRDefault="00B468A8" w:rsidP="006847F9">
      <w:pPr>
        <w:jc w:val="right"/>
        <w:rPr>
          <w:sz w:val="28"/>
          <w:szCs w:val="32"/>
        </w:rPr>
      </w:pPr>
    </w:p>
    <w:p w:rsidR="00B468A8" w:rsidRDefault="00B468A8" w:rsidP="006847F9">
      <w:pPr>
        <w:jc w:val="right"/>
        <w:rPr>
          <w:sz w:val="28"/>
          <w:szCs w:val="32"/>
        </w:rPr>
      </w:pPr>
    </w:p>
    <w:p w:rsidR="00B468A8" w:rsidRDefault="00B468A8" w:rsidP="006847F9">
      <w:pPr>
        <w:jc w:val="right"/>
        <w:rPr>
          <w:sz w:val="28"/>
          <w:szCs w:val="32"/>
        </w:rPr>
      </w:pPr>
    </w:p>
    <w:p w:rsidR="00B468A8" w:rsidRDefault="00B468A8" w:rsidP="006847F9">
      <w:pPr>
        <w:jc w:val="right"/>
        <w:rPr>
          <w:sz w:val="28"/>
          <w:szCs w:val="32"/>
        </w:rPr>
      </w:pPr>
    </w:p>
    <w:p w:rsidR="00486618" w:rsidRDefault="00DE2752" w:rsidP="006847F9">
      <w:pPr>
        <w:jc w:val="right"/>
        <w:rPr>
          <w:sz w:val="28"/>
          <w:szCs w:val="32"/>
        </w:rPr>
      </w:pPr>
      <w:r>
        <w:rPr>
          <w:sz w:val="28"/>
          <w:szCs w:val="32"/>
        </w:rPr>
        <w:lastRenderedPageBreak/>
        <w:t>Приложение</w:t>
      </w:r>
    </w:p>
    <w:p w:rsidR="00B31C14" w:rsidRDefault="00DE2752" w:rsidP="006847F9">
      <w:pPr>
        <w:jc w:val="right"/>
        <w:rPr>
          <w:sz w:val="28"/>
          <w:szCs w:val="32"/>
        </w:rPr>
      </w:pPr>
      <w:r>
        <w:rPr>
          <w:sz w:val="28"/>
          <w:szCs w:val="32"/>
        </w:rPr>
        <w:t xml:space="preserve"> к р</w:t>
      </w:r>
      <w:r w:rsidR="006847F9" w:rsidRPr="006847F9">
        <w:rPr>
          <w:sz w:val="28"/>
          <w:szCs w:val="32"/>
        </w:rPr>
        <w:t xml:space="preserve">ешению </w:t>
      </w:r>
      <w:r w:rsidR="006847F9">
        <w:rPr>
          <w:sz w:val="28"/>
          <w:szCs w:val="32"/>
        </w:rPr>
        <w:t>С</w:t>
      </w:r>
      <w:r w:rsidR="006847F9" w:rsidRPr="006847F9">
        <w:rPr>
          <w:sz w:val="28"/>
          <w:szCs w:val="32"/>
        </w:rPr>
        <w:t>овета народных депутатов</w:t>
      </w:r>
    </w:p>
    <w:p w:rsidR="000D5211" w:rsidRPr="006847F9" w:rsidRDefault="006847F9" w:rsidP="006847F9">
      <w:pPr>
        <w:jc w:val="right"/>
        <w:rPr>
          <w:sz w:val="28"/>
          <w:szCs w:val="32"/>
        </w:rPr>
      </w:pPr>
      <w:r w:rsidRPr="006847F9">
        <w:rPr>
          <w:sz w:val="28"/>
          <w:szCs w:val="32"/>
        </w:rPr>
        <w:t xml:space="preserve"> Беловского муниципального округа</w:t>
      </w:r>
    </w:p>
    <w:p w:rsidR="006847F9" w:rsidRPr="006847F9" w:rsidRDefault="006847F9" w:rsidP="006847F9">
      <w:pPr>
        <w:jc w:val="right"/>
        <w:rPr>
          <w:sz w:val="32"/>
          <w:szCs w:val="32"/>
        </w:rPr>
      </w:pPr>
      <w:r w:rsidRPr="006847F9">
        <w:rPr>
          <w:sz w:val="28"/>
          <w:szCs w:val="32"/>
        </w:rPr>
        <w:t xml:space="preserve">от </w:t>
      </w:r>
      <w:r w:rsidR="00966D6B">
        <w:rPr>
          <w:sz w:val="28"/>
          <w:szCs w:val="32"/>
        </w:rPr>
        <w:t xml:space="preserve">27 февраля 2024 года </w:t>
      </w:r>
      <w:r w:rsidRPr="006847F9">
        <w:rPr>
          <w:sz w:val="28"/>
          <w:szCs w:val="32"/>
        </w:rPr>
        <w:t xml:space="preserve">№ </w:t>
      </w:r>
      <w:r w:rsidR="00966D6B">
        <w:rPr>
          <w:sz w:val="28"/>
          <w:szCs w:val="32"/>
        </w:rPr>
        <w:t>393</w:t>
      </w:r>
    </w:p>
    <w:p w:rsidR="000D5211" w:rsidRDefault="000D5211" w:rsidP="000D5211">
      <w:pPr>
        <w:jc w:val="center"/>
        <w:rPr>
          <w:color w:val="595959"/>
          <w:sz w:val="10"/>
        </w:rPr>
      </w:pPr>
      <w:r>
        <w:rPr>
          <w:color w:val="595959"/>
          <w:sz w:val="10"/>
        </w:rPr>
        <w:t xml:space="preserve">                                                            </w:t>
      </w:r>
    </w:p>
    <w:p w:rsidR="000D5211" w:rsidRDefault="000D5211" w:rsidP="000D5211">
      <w:pPr>
        <w:jc w:val="center"/>
      </w:pPr>
    </w:p>
    <w:p w:rsidR="000D5211" w:rsidRDefault="000D5211" w:rsidP="000D5211">
      <w:pPr>
        <w:pStyle w:val="a3"/>
        <w:ind w:left="-426"/>
        <w:contextualSpacing/>
        <w:jc w:val="center"/>
      </w:pPr>
    </w:p>
    <w:p w:rsidR="000D5211" w:rsidRDefault="000D5211" w:rsidP="000D5211">
      <w:pPr>
        <w:pStyle w:val="a3"/>
        <w:ind w:left="-426"/>
        <w:jc w:val="center"/>
      </w:pPr>
    </w:p>
    <w:p w:rsidR="000D5211" w:rsidRPr="001D4DCC" w:rsidRDefault="000D5211" w:rsidP="000D5211">
      <w:pPr>
        <w:pStyle w:val="a3"/>
        <w:ind w:left="-426"/>
        <w:jc w:val="center"/>
      </w:pPr>
    </w:p>
    <w:p w:rsidR="000D5211" w:rsidRDefault="000D5211" w:rsidP="000D5211">
      <w:pPr>
        <w:pStyle w:val="a3"/>
        <w:ind w:left="-426"/>
        <w:jc w:val="center"/>
      </w:pPr>
    </w:p>
    <w:p w:rsidR="00BC3CB8" w:rsidRDefault="00BC3CB8" w:rsidP="000D5211">
      <w:pPr>
        <w:pStyle w:val="a3"/>
        <w:ind w:left="-426"/>
        <w:jc w:val="center"/>
      </w:pPr>
    </w:p>
    <w:p w:rsidR="00BC3CB8" w:rsidRDefault="00BC3CB8" w:rsidP="000D5211">
      <w:pPr>
        <w:pStyle w:val="a3"/>
        <w:ind w:left="-426"/>
        <w:jc w:val="center"/>
      </w:pPr>
    </w:p>
    <w:p w:rsidR="00BC3CB8" w:rsidRDefault="00BC3CB8" w:rsidP="000D5211">
      <w:pPr>
        <w:pStyle w:val="a3"/>
        <w:ind w:left="-426"/>
        <w:jc w:val="center"/>
      </w:pPr>
    </w:p>
    <w:p w:rsidR="00BC3CB8" w:rsidRDefault="00BC3CB8" w:rsidP="000D5211">
      <w:pPr>
        <w:pStyle w:val="a3"/>
        <w:ind w:left="-426"/>
        <w:jc w:val="center"/>
      </w:pPr>
    </w:p>
    <w:p w:rsidR="00BC3CB8" w:rsidRDefault="00BC3CB8" w:rsidP="000D5211">
      <w:pPr>
        <w:pStyle w:val="a3"/>
        <w:ind w:left="-426"/>
        <w:jc w:val="center"/>
      </w:pPr>
    </w:p>
    <w:p w:rsidR="00BC3CB8" w:rsidRDefault="00BC3CB8" w:rsidP="000D5211">
      <w:pPr>
        <w:pStyle w:val="a3"/>
        <w:ind w:left="-426"/>
        <w:jc w:val="center"/>
      </w:pPr>
    </w:p>
    <w:p w:rsidR="00BC3CB8" w:rsidRDefault="00BC3CB8" w:rsidP="000D5211">
      <w:pPr>
        <w:pStyle w:val="a3"/>
        <w:ind w:left="-426"/>
        <w:jc w:val="center"/>
      </w:pPr>
    </w:p>
    <w:p w:rsidR="00BC3CB8" w:rsidRDefault="00BC3CB8" w:rsidP="000D5211">
      <w:pPr>
        <w:pStyle w:val="a3"/>
        <w:ind w:left="-426"/>
        <w:jc w:val="center"/>
      </w:pPr>
    </w:p>
    <w:p w:rsidR="00BC3CB8" w:rsidRDefault="00BC3CB8" w:rsidP="000D5211">
      <w:pPr>
        <w:pStyle w:val="a3"/>
        <w:ind w:left="-426"/>
        <w:jc w:val="center"/>
      </w:pPr>
    </w:p>
    <w:p w:rsidR="00BC3CB8" w:rsidRDefault="00BC3CB8" w:rsidP="000D5211">
      <w:pPr>
        <w:pStyle w:val="a3"/>
        <w:ind w:left="-426"/>
        <w:jc w:val="center"/>
      </w:pPr>
    </w:p>
    <w:p w:rsidR="00BC3CB8" w:rsidRDefault="00BC3CB8" w:rsidP="000D5211">
      <w:pPr>
        <w:pStyle w:val="a3"/>
        <w:ind w:left="-426"/>
        <w:jc w:val="center"/>
      </w:pPr>
    </w:p>
    <w:p w:rsidR="00BC3CB8" w:rsidRDefault="00BC3CB8" w:rsidP="000D5211">
      <w:pPr>
        <w:pStyle w:val="a3"/>
        <w:ind w:left="-426"/>
        <w:jc w:val="center"/>
      </w:pPr>
    </w:p>
    <w:p w:rsidR="000D5211" w:rsidRDefault="000D5211" w:rsidP="000D5211">
      <w:pPr>
        <w:pStyle w:val="a3"/>
        <w:ind w:left="-426"/>
        <w:jc w:val="center"/>
        <w:rPr>
          <w:sz w:val="22"/>
        </w:rPr>
      </w:pPr>
    </w:p>
    <w:p w:rsidR="000D5211" w:rsidRPr="000526DE" w:rsidRDefault="000D5211" w:rsidP="000D5211">
      <w:pPr>
        <w:rPr>
          <w:sz w:val="44"/>
          <w:szCs w:val="44"/>
        </w:rPr>
      </w:pPr>
    </w:p>
    <w:p w:rsidR="000D5211" w:rsidRPr="000526DE" w:rsidRDefault="000D5211" w:rsidP="000D5211">
      <w:pPr>
        <w:ind w:left="-425" w:right="-425"/>
        <w:contextualSpacing/>
        <w:jc w:val="center"/>
        <w:rPr>
          <w:sz w:val="44"/>
          <w:szCs w:val="44"/>
        </w:rPr>
      </w:pPr>
      <w:r w:rsidRPr="000526DE">
        <w:rPr>
          <w:sz w:val="44"/>
          <w:szCs w:val="44"/>
        </w:rPr>
        <w:t xml:space="preserve">МЕСТНЫЕ НОРМАТИВЫ </w:t>
      </w:r>
    </w:p>
    <w:p w:rsidR="000D5211" w:rsidRPr="000526DE" w:rsidRDefault="000D5211" w:rsidP="000D5211">
      <w:pPr>
        <w:ind w:left="-425" w:right="-425"/>
        <w:contextualSpacing/>
        <w:jc w:val="center"/>
        <w:rPr>
          <w:sz w:val="44"/>
          <w:szCs w:val="44"/>
        </w:rPr>
      </w:pPr>
      <w:r w:rsidRPr="000526DE">
        <w:rPr>
          <w:sz w:val="44"/>
          <w:szCs w:val="44"/>
        </w:rPr>
        <w:t xml:space="preserve">ГРАДОСТРОИТЕЛЬНОГО ПРОЕКТИРОВАНИЯ </w:t>
      </w:r>
    </w:p>
    <w:p w:rsidR="00207F42" w:rsidRPr="000526DE" w:rsidRDefault="00870544" w:rsidP="000D5211">
      <w:pPr>
        <w:ind w:left="-426" w:right="-425"/>
        <w:contextualSpacing/>
        <w:jc w:val="center"/>
        <w:rPr>
          <w:sz w:val="44"/>
          <w:szCs w:val="44"/>
        </w:rPr>
      </w:pPr>
      <w:r w:rsidRPr="000526DE">
        <w:rPr>
          <w:sz w:val="44"/>
          <w:szCs w:val="44"/>
        </w:rPr>
        <w:t>БЕЛОВСКОГО</w:t>
      </w:r>
    </w:p>
    <w:p w:rsidR="008F3354" w:rsidRPr="000526DE" w:rsidRDefault="009B767F" w:rsidP="00207F42">
      <w:pPr>
        <w:ind w:left="-426" w:right="-425"/>
        <w:contextualSpacing/>
        <w:jc w:val="center"/>
        <w:rPr>
          <w:sz w:val="44"/>
          <w:szCs w:val="44"/>
        </w:rPr>
      </w:pPr>
      <w:r w:rsidRPr="000526DE">
        <w:rPr>
          <w:sz w:val="44"/>
          <w:szCs w:val="44"/>
        </w:rPr>
        <w:t xml:space="preserve">МУНИЦИПАЛЬНОГО </w:t>
      </w:r>
      <w:r w:rsidR="00207F42" w:rsidRPr="000526DE">
        <w:rPr>
          <w:sz w:val="44"/>
          <w:szCs w:val="44"/>
        </w:rPr>
        <w:t>ОКРУГА</w:t>
      </w:r>
      <w:r w:rsidR="00092FB7" w:rsidRPr="000526DE">
        <w:rPr>
          <w:sz w:val="44"/>
          <w:szCs w:val="44"/>
        </w:rPr>
        <w:t xml:space="preserve"> </w:t>
      </w:r>
    </w:p>
    <w:p w:rsidR="000D5211" w:rsidRPr="000526DE" w:rsidRDefault="000526DE" w:rsidP="000D5211">
      <w:pPr>
        <w:ind w:left="-426" w:right="-425"/>
        <w:contextualSpacing/>
        <w:jc w:val="center"/>
        <w:rPr>
          <w:color w:val="404040"/>
          <w:sz w:val="44"/>
          <w:szCs w:val="44"/>
        </w:rPr>
      </w:pPr>
      <w:r w:rsidRPr="000526DE">
        <w:rPr>
          <w:sz w:val="44"/>
          <w:szCs w:val="44"/>
        </w:rPr>
        <w:t>КЕМЕРОВСКОЙ ОБЛАСТИ</w:t>
      </w:r>
      <w:r w:rsidR="00DA1B61" w:rsidRPr="000526DE">
        <w:rPr>
          <w:sz w:val="44"/>
          <w:szCs w:val="44"/>
        </w:rPr>
        <w:t>-</w:t>
      </w:r>
      <w:r w:rsidRPr="000526DE">
        <w:rPr>
          <w:sz w:val="44"/>
          <w:szCs w:val="44"/>
        </w:rPr>
        <w:t>КУЗБАССА</w:t>
      </w:r>
    </w:p>
    <w:p w:rsidR="000D5211" w:rsidRPr="000526DE" w:rsidRDefault="000D5211" w:rsidP="000D5211">
      <w:pPr>
        <w:ind w:left="-426" w:right="-425"/>
        <w:contextualSpacing/>
        <w:jc w:val="center"/>
        <w:rPr>
          <w:color w:val="404040"/>
          <w:sz w:val="44"/>
          <w:szCs w:val="44"/>
        </w:rPr>
      </w:pPr>
    </w:p>
    <w:p w:rsidR="001D4DCC" w:rsidRPr="000526DE" w:rsidRDefault="001D4DCC" w:rsidP="000D5211">
      <w:pPr>
        <w:rPr>
          <w:sz w:val="44"/>
          <w:szCs w:val="44"/>
        </w:rPr>
      </w:pPr>
    </w:p>
    <w:p w:rsidR="00BC3CB8" w:rsidRPr="000526DE" w:rsidRDefault="00BC3CB8" w:rsidP="000D5211">
      <w:pPr>
        <w:rPr>
          <w:sz w:val="44"/>
          <w:szCs w:val="44"/>
        </w:rPr>
      </w:pPr>
    </w:p>
    <w:p w:rsidR="001D4DCC" w:rsidRPr="000526DE" w:rsidRDefault="001D4DCC" w:rsidP="000D5211">
      <w:pPr>
        <w:rPr>
          <w:sz w:val="44"/>
          <w:szCs w:val="44"/>
        </w:rPr>
      </w:pPr>
    </w:p>
    <w:p w:rsidR="001D4DCC" w:rsidRDefault="001D4DCC" w:rsidP="000D5211"/>
    <w:p w:rsidR="001D4DCC" w:rsidRDefault="001D4DCC" w:rsidP="000D5211"/>
    <w:p w:rsidR="001D4DCC" w:rsidRDefault="001D4DCC" w:rsidP="000D5211"/>
    <w:p w:rsidR="001D4DCC" w:rsidRDefault="001D4DCC" w:rsidP="000D5211"/>
    <w:p w:rsidR="001D4DCC" w:rsidRDefault="001D4DCC" w:rsidP="000D5211"/>
    <w:p w:rsidR="001D4DCC" w:rsidRDefault="001D4DCC" w:rsidP="000D5211"/>
    <w:p w:rsidR="001D4DCC" w:rsidRDefault="001D4DCC" w:rsidP="000D5211"/>
    <w:p w:rsidR="001D4DCC" w:rsidRDefault="001D4DCC" w:rsidP="000D5211"/>
    <w:p w:rsidR="001D4DCC" w:rsidRDefault="001D4DCC" w:rsidP="000D5211"/>
    <w:p w:rsidR="001D4DCC" w:rsidRDefault="001D4DCC" w:rsidP="000D5211"/>
    <w:p w:rsidR="001D4DCC" w:rsidRDefault="001D4DCC" w:rsidP="000D5211"/>
    <w:p w:rsidR="001D4DCC" w:rsidRDefault="001D4DCC" w:rsidP="000D5211"/>
    <w:p w:rsidR="006847F9" w:rsidRDefault="006847F9" w:rsidP="000D5211"/>
    <w:p w:rsidR="001D4DCC" w:rsidRDefault="000D5211" w:rsidP="00C05D59">
      <w:pPr>
        <w:jc w:val="center"/>
      </w:pPr>
      <w:r>
        <w:t>20</w:t>
      </w:r>
      <w:r w:rsidR="00114594">
        <w:t>2</w:t>
      </w:r>
      <w:r w:rsidR="00841C06">
        <w:t>4</w:t>
      </w:r>
    </w:p>
    <w:p w:rsidR="000D5211" w:rsidRPr="00DE2752" w:rsidRDefault="000D5211" w:rsidP="00702F38">
      <w:pPr>
        <w:pStyle w:val="1"/>
        <w:suppressAutoHyphens/>
        <w:jc w:val="center"/>
        <w:rPr>
          <w:rFonts w:cs="Times New Roman"/>
          <w:szCs w:val="28"/>
        </w:rPr>
      </w:pPr>
      <w:bookmarkStart w:id="0" w:name="_Toc129083769"/>
      <w:r w:rsidRPr="00DE2752">
        <w:rPr>
          <w:rFonts w:cs="Times New Roman"/>
          <w:szCs w:val="28"/>
        </w:rPr>
        <w:lastRenderedPageBreak/>
        <w:t>ВВЕДЕНИЕ</w:t>
      </w:r>
      <w:bookmarkEnd w:id="0"/>
    </w:p>
    <w:p w:rsidR="00467FCF" w:rsidRPr="00DE2752" w:rsidRDefault="00467FCF" w:rsidP="00702F38">
      <w:pPr>
        <w:suppressAutoHyphens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</w:p>
    <w:p w:rsidR="00AD018F" w:rsidRPr="00DE2752" w:rsidRDefault="00AD018F" w:rsidP="00702F38">
      <w:pPr>
        <w:suppressAutoHyphens/>
        <w:autoSpaceDE w:val="0"/>
        <w:autoSpaceDN w:val="0"/>
        <w:adjustRightInd w:val="0"/>
        <w:ind w:firstLine="851"/>
        <w:jc w:val="both"/>
        <w:rPr>
          <w:spacing w:val="-6"/>
          <w:sz w:val="28"/>
          <w:szCs w:val="28"/>
          <w:lang w:eastAsia="en-US"/>
        </w:rPr>
      </w:pPr>
      <w:r w:rsidRPr="00DE2752">
        <w:rPr>
          <w:sz w:val="28"/>
          <w:szCs w:val="28"/>
        </w:rPr>
        <w:t>Местные нормативы градостроительного проектирования</w:t>
      </w:r>
      <w:r w:rsidRPr="00DE2752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870544" w:rsidRPr="00DE2752">
        <w:rPr>
          <w:spacing w:val="-6"/>
          <w:sz w:val="28"/>
          <w:szCs w:val="28"/>
          <w:lang w:eastAsia="en-US"/>
        </w:rPr>
        <w:t>Беловского</w:t>
      </w:r>
      <w:r w:rsidR="00207F42" w:rsidRPr="00DE2752">
        <w:rPr>
          <w:spacing w:val="-6"/>
          <w:sz w:val="28"/>
          <w:szCs w:val="28"/>
          <w:lang w:eastAsia="en-US"/>
        </w:rPr>
        <w:t xml:space="preserve"> муниципального округа</w:t>
      </w:r>
      <w:r w:rsidR="00D43C55" w:rsidRPr="00DE2752">
        <w:rPr>
          <w:spacing w:val="-6"/>
          <w:sz w:val="28"/>
          <w:szCs w:val="28"/>
          <w:lang w:eastAsia="en-US"/>
        </w:rPr>
        <w:t xml:space="preserve"> </w:t>
      </w:r>
      <w:r w:rsidR="00676BCE" w:rsidRPr="00DE2752">
        <w:rPr>
          <w:spacing w:val="-6"/>
          <w:sz w:val="28"/>
          <w:szCs w:val="28"/>
          <w:lang w:eastAsia="en-US"/>
        </w:rPr>
        <w:t>Кемеровской области</w:t>
      </w:r>
      <w:r w:rsidR="006847F9" w:rsidRPr="00DE2752">
        <w:rPr>
          <w:spacing w:val="-6"/>
          <w:sz w:val="28"/>
          <w:szCs w:val="28"/>
          <w:lang w:eastAsia="en-US"/>
        </w:rPr>
        <w:t xml:space="preserve"> </w:t>
      </w:r>
      <w:r w:rsidR="00DA1B61" w:rsidRPr="00DE2752">
        <w:rPr>
          <w:spacing w:val="-6"/>
          <w:sz w:val="28"/>
          <w:szCs w:val="28"/>
          <w:lang w:eastAsia="en-US"/>
        </w:rPr>
        <w:t>-</w:t>
      </w:r>
      <w:r w:rsidR="006847F9" w:rsidRPr="00DE2752">
        <w:rPr>
          <w:spacing w:val="-6"/>
          <w:sz w:val="28"/>
          <w:szCs w:val="28"/>
          <w:lang w:eastAsia="en-US"/>
        </w:rPr>
        <w:t xml:space="preserve"> </w:t>
      </w:r>
      <w:r w:rsidR="00DA1B61" w:rsidRPr="00DE2752">
        <w:rPr>
          <w:spacing w:val="-6"/>
          <w:sz w:val="28"/>
          <w:szCs w:val="28"/>
          <w:lang w:eastAsia="en-US"/>
        </w:rPr>
        <w:t>Кузбасса</w:t>
      </w:r>
      <w:r w:rsidR="00D01DD6" w:rsidRPr="00DE2752">
        <w:rPr>
          <w:spacing w:val="-6"/>
          <w:sz w:val="28"/>
          <w:szCs w:val="28"/>
          <w:lang w:eastAsia="en-US"/>
        </w:rPr>
        <w:t xml:space="preserve"> </w:t>
      </w:r>
      <w:r w:rsidRPr="00DE2752">
        <w:rPr>
          <w:sz w:val="28"/>
          <w:szCs w:val="28"/>
        </w:rPr>
        <w:t>(далее</w:t>
      </w:r>
      <w:r w:rsidR="00DE2752">
        <w:rPr>
          <w:sz w:val="28"/>
          <w:szCs w:val="28"/>
        </w:rPr>
        <w:t xml:space="preserve"> - </w:t>
      </w:r>
      <w:r w:rsidRPr="00DE2752">
        <w:rPr>
          <w:sz w:val="28"/>
          <w:szCs w:val="28"/>
        </w:rPr>
        <w:t xml:space="preserve"> МНГП) разработаны в соответствии с требованиями федерального законодательства (ст. 29.1-29.4 Градостроит</w:t>
      </w:r>
      <w:r w:rsidR="00783079" w:rsidRPr="00DE2752">
        <w:rPr>
          <w:sz w:val="28"/>
          <w:szCs w:val="28"/>
        </w:rPr>
        <w:t>ельного кодекса Российской Феде</w:t>
      </w:r>
      <w:r w:rsidRPr="00DE2752">
        <w:rPr>
          <w:sz w:val="28"/>
          <w:szCs w:val="28"/>
        </w:rPr>
        <w:t>рации), законодательства</w:t>
      </w:r>
      <w:r w:rsidR="00676036" w:rsidRPr="00DE2752">
        <w:rPr>
          <w:sz w:val="28"/>
          <w:szCs w:val="28"/>
        </w:rPr>
        <w:t xml:space="preserve"> </w:t>
      </w:r>
      <w:r w:rsidR="00676036" w:rsidRPr="00DE2752">
        <w:rPr>
          <w:spacing w:val="-6"/>
          <w:sz w:val="28"/>
          <w:szCs w:val="28"/>
          <w:lang w:eastAsia="en-US"/>
        </w:rPr>
        <w:t>Кемеровской области - Кузбасса</w:t>
      </w:r>
      <w:r w:rsidR="00DE2752">
        <w:rPr>
          <w:sz w:val="28"/>
          <w:szCs w:val="28"/>
        </w:rPr>
        <w:t xml:space="preserve">, нормативных </w:t>
      </w:r>
      <w:r w:rsidRPr="00DE2752">
        <w:rPr>
          <w:sz w:val="28"/>
          <w:szCs w:val="28"/>
        </w:rPr>
        <w:t>правовых актов органов местного самоуправл</w:t>
      </w:r>
      <w:r w:rsidR="007409C4" w:rsidRPr="00DE2752">
        <w:rPr>
          <w:sz w:val="28"/>
          <w:szCs w:val="28"/>
        </w:rPr>
        <w:t xml:space="preserve">ения </w:t>
      </w:r>
      <w:r w:rsidR="00676036" w:rsidRPr="00DE2752">
        <w:rPr>
          <w:spacing w:val="-6"/>
          <w:sz w:val="28"/>
          <w:szCs w:val="28"/>
          <w:lang w:eastAsia="en-US"/>
        </w:rPr>
        <w:t>Беловского муниципального округа Кемеровской области - Кузбасса</w:t>
      </w:r>
      <w:r w:rsidR="00B74C32" w:rsidRPr="00DE2752">
        <w:rPr>
          <w:sz w:val="28"/>
          <w:szCs w:val="28"/>
        </w:rPr>
        <w:t xml:space="preserve">, на основании </w:t>
      </w:r>
      <w:r w:rsidR="00B60B19" w:rsidRPr="00DE2752">
        <w:rPr>
          <w:sz w:val="28"/>
          <w:szCs w:val="28"/>
        </w:rPr>
        <w:t>муниципального контракта</w:t>
      </w:r>
      <w:r w:rsidR="00B74C32" w:rsidRPr="00DE2752">
        <w:rPr>
          <w:sz w:val="28"/>
          <w:szCs w:val="28"/>
        </w:rPr>
        <w:t xml:space="preserve"> </w:t>
      </w:r>
      <w:r w:rsidR="00FB6FAC" w:rsidRPr="00DE2752">
        <w:rPr>
          <w:rFonts w:eastAsia="Calibri"/>
          <w:sz w:val="28"/>
          <w:szCs w:val="28"/>
          <w:lang w:eastAsia="en-US"/>
        </w:rPr>
        <w:t>№</w:t>
      </w:r>
      <w:r w:rsidR="00CF216A" w:rsidRPr="00DE2752">
        <w:rPr>
          <w:rFonts w:eastAsia="Calibri"/>
          <w:sz w:val="28"/>
          <w:szCs w:val="28"/>
          <w:lang w:eastAsia="en-US"/>
        </w:rPr>
        <w:t xml:space="preserve"> </w:t>
      </w:r>
      <w:r w:rsidR="00B60B19" w:rsidRPr="00DE2752">
        <w:rPr>
          <w:rFonts w:eastAsia="Calibri"/>
          <w:sz w:val="28"/>
          <w:szCs w:val="28"/>
          <w:lang w:eastAsia="en-US"/>
        </w:rPr>
        <w:t>35</w:t>
      </w:r>
      <w:r w:rsidR="00CF216A" w:rsidRPr="00DE2752">
        <w:rPr>
          <w:rFonts w:eastAsia="Calibri"/>
          <w:sz w:val="28"/>
          <w:szCs w:val="28"/>
          <w:lang w:eastAsia="en-US"/>
        </w:rPr>
        <w:t xml:space="preserve"> </w:t>
      </w:r>
      <w:r w:rsidR="00265B2A" w:rsidRPr="00DE2752">
        <w:rPr>
          <w:sz w:val="28"/>
          <w:szCs w:val="28"/>
        </w:rPr>
        <w:t xml:space="preserve">от </w:t>
      </w:r>
      <w:r w:rsidR="00004937" w:rsidRPr="00DE2752">
        <w:rPr>
          <w:sz w:val="28"/>
          <w:szCs w:val="28"/>
        </w:rPr>
        <w:t>2</w:t>
      </w:r>
      <w:r w:rsidR="00B60B19" w:rsidRPr="00DE2752">
        <w:rPr>
          <w:sz w:val="28"/>
          <w:szCs w:val="28"/>
        </w:rPr>
        <w:t xml:space="preserve">8 февраля </w:t>
      </w:r>
      <w:r w:rsidR="00265B2A" w:rsidRPr="00DE2752">
        <w:rPr>
          <w:sz w:val="28"/>
          <w:szCs w:val="28"/>
        </w:rPr>
        <w:t>20</w:t>
      </w:r>
      <w:r w:rsidR="00E64187" w:rsidRPr="00DE2752">
        <w:rPr>
          <w:sz w:val="28"/>
          <w:szCs w:val="28"/>
        </w:rPr>
        <w:t>2</w:t>
      </w:r>
      <w:r w:rsidR="00B60B19" w:rsidRPr="00DE2752">
        <w:rPr>
          <w:sz w:val="28"/>
          <w:szCs w:val="28"/>
        </w:rPr>
        <w:t>3</w:t>
      </w:r>
      <w:r w:rsidR="00265B2A" w:rsidRPr="00DE2752">
        <w:rPr>
          <w:sz w:val="28"/>
          <w:szCs w:val="28"/>
        </w:rPr>
        <w:t xml:space="preserve"> г</w:t>
      </w:r>
      <w:r w:rsidR="00B60B19" w:rsidRPr="00DE2752">
        <w:rPr>
          <w:sz w:val="28"/>
          <w:szCs w:val="28"/>
        </w:rPr>
        <w:t>ода</w:t>
      </w:r>
      <w:r w:rsidR="00265B2A" w:rsidRPr="00DE2752">
        <w:rPr>
          <w:sz w:val="28"/>
          <w:szCs w:val="28"/>
        </w:rPr>
        <w:t>.</w:t>
      </w:r>
    </w:p>
    <w:p w:rsidR="000D5211" w:rsidRPr="00DE2752" w:rsidRDefault="00676036" w:rsidP="00702F38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DE2752">
        <w:rPr>
          <w:sz w:val="28"/>
          <w:szCs w:val="28"/>
        </w:rPr>
        <w:t>О</w:t>
      </w:r>
      <w:r w:rsidR="000D5211" w:rsidRPr="00DE2752">
        <w:rPr>
          <w:sz w:val="28"/>
          <w:szCs w:val="28"/>
        </w:rPr>
        <w:t>пределен</w:t>
      </w:r>
      <w:r w:rsidRPr="00DE2752">
        <w:rPr>
          <w:sz w:val="28"/>
          <w:szCs w:val="28"/>
        </w:rPr>
        <w:t>а</w:t>
      </w:r>
      <w:r w:rsidR="000D5211" w:rsidRPr="00DE2752">
        <w:rPr>
          <w:sz w:val="28"/>
          <w:szCs w:val="28"/>
        </w:rPr>
        <w:t xml:space="preserve"> совокупност</w:t>
      </w:r>
      <w:r w:rsidRPr="00DE2752">
        <w:rPr>
          <w:sz w:val="28"/>
          <w:szCs w:val="28"/>
        </w:rPr>
        <w:t>ь</w:t>
      </w:r>
      <w:r w:rsidR="000D5211" w:rsidRPr="00DE2752">
        <w:rPr>
          <w:sz w:val="28"/>
          <w:szCs w:val="28"/>
        </w:rPr>
        <w:t xml:space="preserve"> расчетных показателей минимально допустимого </w:t>
      </w:r>
      <w:r w:rsidR="005E68DE" w:rsidRPr="00DE2752">
        <w:rPr>
          <w:sz w:val="28"/>
          <w:szCs w:val="28"/>
        </w:rPr>
        <w:t xml:space="preserve">уровня обеспеченности населения </w:t>
      </w:r>
      <w:r w:rsidR="00870544" w:rsidRPr="00DE2752">
        <w:rPr>
          <w:spacing w:val="-6"/>
          <w:sz w:val="28"/>
          <w:szCs w:val="28"/>
          <w:lang w:eastAsia="en-US"/>
        </w:rPr>
        <w:t>Беловского</w:t>
      </w:r>
      <w:r w:rsidR="00207F42" w:rsidRPr="00DE2752">
        <w:rPr>
          <w:spacing w:val="-6"/>
          <w:sz w:val="28"/>
          <w:szCs w:val="28"/>
          <w:lang w:eastAsia="en-US"/>
        </w:rPr>
        <w:t xml:space="preserve"> муниципального округа</w:t>
      </w:r>
      <w:r w:rsidR="00D43C55" w:rsidRPr="00DE2752">
        <w:rPr>
          <w:spacing w:val="-6"/>
          <w:sz w:val="28"/>
          <w:szCs w:val="28"/>
          <w:lang w:eastAsia="en-US"/>
        </w:rPr>
        <w:t xml:space="preserve"> </w:t>
      </w:r>
      <w:r w:rsidR="00676BCE" w:rsidRPr="00DE2752">
        <w:rPr>
          <w:spacing w:val="-6"/>
          <w:sz w:val="28"/>
          <w:szCs w:val="28"/>
          <w:lang w:eastAsia="en-US"/>
        </w:rPr>
        <w:t>Кемеровской области</w:t>
      </w:r>
      <w:r w:rsidR="006847F9" w:rsidRPr="00DE2752">
        <w:rPr>
          <w:spacing w:val="-6"/>
          <w:sz w:val="28"/>
          <w:szCs w:val="28"/>
          <w:lang w:eastAsia="en-US"/>
        </w:rPr>
        <w:t xml:space="preserve"> </w:t>
      </w:r>
      <w:r w:rsidR="00DA1B61" w:rsidRPr="00DE2752">
        <w:rPr>
          <w:spacing w:val="-6"/>
          <w:sz w:val="28"/>
          <w:szCs w:val="28"/>
          <w:lang w:eastAsia="en-US"/>
        </w:rPr>
        <w:t>-</w:t>
      </w:r>
      <w:r w:rsidR="006847F9" w:rsidRPr="00DE2752">
        <w:rPr>
          <w:spacing w:val="-6"/>
          <w:sz w:val="28"/>
          <w:szCs w:val="28"/>
          <w:lang w:eastAsia="en-US"/>
        </w:rPr>
        <w:t xml:space="preserve"> </w:t>
      </w:r>
      <w:r w:rsidR="00DA1B61" w:rsidRPr="00DE2752">
        <w:rPr>
          <w:spacing w:val="-6"/>
          <w:sz w:val="28"/>
          <w:szCs w:val="28"/>
          <w:lang w:eastAsia="en-US"/>
        </w:rPr>
        <w:t>Кузбасса</w:t>
      </w:r>
      <w:r w:rsidR="00FB6FAC" w:rsidRPr="00DE2752">
        <w:rPr>
          <w:spacing w:val="-6"/>
          <w:sz w:val="28"/>
          <w:szCs w:val="28"/>
          <w:lang w:eastAsia="en-US"/>
        </w:rPr>
        <w:t xml:space="preserve"> </w:t>
      </w:r>
      <w:r w:rsidR="000D5211" w:rsidRPr="00DE2752">
        <w:rPr>
          <w:sz w:val="28"/>
          <w:szCs w:val="28"/>
        </w:rPr>
        <w:t xml:space="preserve">объектами местного значения и расчетных показателей максимально допустимого уровня территориальной доступности таких объектов для населения </w:t>
      </w:r>
      <w:r w:rsidR="00870544" w:rsidRPr="00DE2752">
        <w:rPr>
          <w:spacing w:val="-6"/>
          <w:sz w:val="28"/>
          <w:szCs w:val="28"/>
          <w:lang w:eastAsia="en-US"/>
        </w:rPr>
        <w:t>Беловского</w:t>
      </w:r>
      <w:r w:rsidR="00207F42" w:rsidRPr="00DE2752">
        <w:rPr>
          <w:spacing w:val="-6"/>
          <w:sz w:val="28"/>
          <w:szCs w:val="28"/>
          <w:lang w:eastAsia="en-US"/>
        </w:rPr>
        <w:t xml:space="preserve"> муниципального округа</w:t>
      </w:r>
      <w:r w:rsidR="00D43C55" w:rsidRPr="00DE2752">
        <w:rPr>
          <w:spacing w:val="-6"/>
          <w:sz w:val="28"/>
          <w:szCs w:val="28"/>
          <w:lang w:eastAsia="en-US"/>
        </w:rPr>
        <w:t xml:space="preserve"> </w:t>
      </w:r>
      <w:r w:rsidR="00676BCE" w:rsidRPr="00DE2752">
        <w:rPr>
          <w:spacing w:val="-6"/>
          <w:sz w:val="28"/>
          <w:szCs w:val="28"/>
          <w:lang w:eastAsia="en-US"/>
        </w:rPr>
        <w:t>Кемеровской области</w:t>
      </w:r>
      <w:r w:rsidR="006847F9" w:rsidRPr="00DE2752">
        <w:rPr>
          <w:spacing w:val="-6"/>
          <w:sz w:val="28"/>
          <w:szCs w:val="28"/>
          <w:lang w:eastAsia="en-US"/>
        </w:rPr>
        <w:t xml:space="preserve"> </w:t>
      </w:r>
      <w:r w:rsidR="00DB4B83">
        <w:rPr>
          <w:spacing w:val="-6"/>
          <w:sz w:val="28"/>
          <w:szCs w:val="28"/>
          <w:lang w:eastAsia="en-US"/>
        </w:rPr>
        <w:t>–</w:t>
      </w:r>
      <w:r w:rsidR="006847F9" w:rsidRPr="00DE2752">
        <w:rPr>
          <w:spacing w:val="-6"/>
          <w:sz w:val="28"/>
          <w:szCs w:val="28"/>
          <w:lang w:eastAsia="en-US"/>
        </w:rPr>
        <w:t xml:space="preserve"> </w:t>
      </w:r>
      <w:r w:rsidR="00DA1B61" w:rsidRPr="00DE2752">
        <w:rPr>
          <w:spacing w:val="-6"/>
          <w:sz w:val="28"/>
          <w:szCs w:val="28"/>
          <w:lang w:eastAsia="en-US"/>
        </w:rPr>
        <w:t>Кузбасса</w:t>
      </w:r>
      <w:r w:rsidR="000D5211" w:rsidRPr="00DE2752">
        <w:rPr>
          <w:sz w:val="28"/>
          <w:szCs w:val="28"/>
        </w:rPr>
        <w:t>.</w:t>
      </w:r>
      <w:r w:rsidR="00642D8A" w:rsidRPr="00DE2752">
        <w:rPr>
          <w:sz w:val="28"/>
          <w:szCs w:val="28"/>
        </w:rPr>
        <w:t xml:space="preserve">  </w:t>
      </w:r>
      <w:r w:rsidR="0089291A" w:rsidRPr="00DE2752">
        <w:rPr>
          <w:sz w:val="28"/>
          <w:szCs w:val="28"/>
        </w:rPr>
        <w:t xml:space="preserve"> </w:t>
      </w:r>
      <w:r w:rsidR="00265B2A" w:rsidRPr="00DE2752">
        <w:rPr>
          <w:sz w:val="28"/>
          <w:szCs w:val="28"/>
        </w:rPr>
        <w:t xml:space="preserve">  </w:t>
      </w:r>
    </w:p>
    <w:p w:rsidR="000D5211" w:rsidRPr="00DE2752" w:rsidRDefault="000D5211" w:rsidP="00702F38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DE2752">
        <w:rPr>
          <w:sz w:val="28"/>
          <w:szCs w:val="28"/>
        </w:rPr>
        <w:t xml:space="preserve">Задачами применения </w:t>
      </w:r>
      <w:r w:rsidR="00676036" w:rsidRPr="00DE2752">
        <w:rPr>
          <w:sz w:val="28"/>
          <w:szCs w:val="28"/>
        </w:rPr>
        <w:t>МНГП</w:t>
      </w:r>
      <w:r w:rsidRPr="00DE2752">
        <w:rPr>
          <w:sz w:val="28"/>
          <w:szCs w:val="28"/>
        </w:rPr>
        <w:t xml:space="preserve"> является создание условий для:</w:t>
      </w:r>
    </w:p>
    <w:p w:rsidR="000D5211" w:rsidRPr="00DE2752" w:rsidRDefault="000D5211" w:rsidP="00702F38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DE2752">
        <w:rPr>
          <w:sz w:val="28"/>
          <w:szCs w:val="28"/>
        </w:rPr>
        <w:t xml:space="preserve">1) преобразования пространственной организации </w:t>
      </w:r>
      <w:r w:rsidR="00870544" w:rsidRPr="00DE2752">
        <w:rPr>
          <w:spacing w:val="-6"/>
          <w:sz w:val="28"/>
          <w:szCs w:val="28"/>
          <w:lang w:eastAsia="en-US"/>
        </w:rPr>
        <w:t>Беловского</w:t>
      </w:r>
      <w:r w:rsidR="00207F42" w:rsidRPr="00DE2752">
        <w:rPr>
          <w:spacing w:val="-6"/>
          <w:sz w:val="28"/>
          <w:szCs w:val="28"/>
          <w:lang w:eastAsia="en-US"/>
        </w:rPr>
        <w:t xml:space="preserve"> муниципального округа</w:t>
      </w:r>
      <w:r w:rsidR="00D43C55" w:rsidRPr="00DE2752">
        <w:rPr>
          <w:spacing w:val="-6"/>
          <w:sz w:val="28"/>
          <w:szCs w:val="28"/>
          <w:lang w:eastAsia="en-US"/>
        </w:rPr>
        <w:t xml:space="preserve"> </w:t>
      </w:r>
      <w:r w:rsidR="00676BCE" w:rsidRPr="00DE2752">
        <w:rPr>
          <w:spacing w:val="-6"/>
          <w:sz w:val="28"/>
          <w:szCs w:val="28"/>
          <w:lang w:eastAsia="en-US"/>
        </w:rPr>
        <w:t>Кемеровской области</w:t>
      </w:r>
      <w:r w:rsidR="006847F9" w:rsidRPr="00DE2752">
        <w:rPr>
          <w:spacing w:val="-6"/>
          <w:sz w:val="28"/>
          <w:szCs w:val="28"/>
          <w:lang w:eastAsia="en-US"/>
        </w:rPr>
        <w:t xml:space="preserve"> </w:t>
      </w:r>
      <w:r w:rsidR="00DA1B61" w:rsidRPr="00DE2752">
        <w:rPr>
          <w:spacing w:val="-6"/>
          <w:sz w:val="28"/>
          <w:szCs w:val="28"/>
          <w:lang w:eastAsia="en-US"/>
        </w:rPr>
        <w:t>-</w:t>
      </w:r>
      <w:r w:rsidR="006847F9" w:rsidRPr="00DE2752">
        <w:rPr>
          <w:spacing w:val="-6"/>
          <w:sz w:val="28"/>
          <w:szCs w:val="28"/>
          <w:lang w:eastAsia="en-US"/>
        </w:rPr>
        <w:t xml:space="preserve"> </w:t>
      </w:r>
      <w:r w:rsidR="00DA1B61" w:rsidRPr="00DE2752">
        <w:rPr>
          <w:spacing w:val="-6"/>
          <w:sz w:val="28"/>
          <w:szCs w:val="28"/>
          <w:lang w:eastAsia="en-US"/>
        </w:rPr>
        <w:t>Кузбасса</w:t>
      </w:r>
      <w:r w:rsidRPr="00DE2752">
        <w:rPr>
          <w:sz w:val="28"/>
          <w:szCs w:val="28"/>
        </w:rPr>
        <w:t>, обеспечивающего современные стандарты организации территорий</w:t>
      </w:r>
      <w:r w:rsidR="00DE2752">
        <w:rPr>
          <w:sz w:val="28"/>
          <w:szCs w:val="28"/>
        </w:rPr>
        <w:t xml:space="preserve"> Беловского </w:t>
      </w:r>
      <w:r w:rsidRPr="00DE2752">
        <w:rPr>
          <w:sz w:val="28"/>
          <w:szCs w:val="28"/>
        </w:rPr>
        <w:t xml:space="preserve"> </w:t>
      </w:r>
      <w:r w:rsidR="00321828" w:rsidRPr="00DE2752">
        <w:rPr>
          <w:spacing w:val="-6"/>
          <w:sz w:val="28"/>
          <w:szCs w:val="28"/>
          <w:lang w:eastAsia="en-US"/>
        </w:rPr>
        <w:t>муниципального округа</w:t>
      </w:r>
      <w:r w:rsidR="00265B2A" w:rsidRPr="00DE2752">
        <w:rPr>
          <w:spacing w:val="-6"/>
          <w:sz w:val="28"/>
          <w:szCs w:val="28"/>
          <w:lang w:eastAsia="en-US"/>
        </w:rPr>
        <w:t xml:space="preserve"> в </w:t>
      </w:r>
      <w:r w:rsidR="00EB4882" w:rsidRPr="00DE2752">
        <w:rPr>
          <w:spacing w:val="-6"/>
          <w:sz w:val="28"/>
          <w:szCs w:val="28"/>
          <w:lang w:eastAsia="en-US"/>
        </w:rPr>
        <w:t xml:space="preserve">области </w:t>
      </w:r>
      <w:r w:rsidR="00EB4882" w:rsidRPr="00DE2752">
        <w:rPr>
          <w:sz w:val="28"/>
          <w:szCs w:val="28"/>
        </w:rPr>
        <w:t>инженерного</w:t>
      </w:r>
      <w:r w:rsidR="00676036" w:rsidRPr="00DE2752">
        <w:rPr>
          <w:sz w:val="28"/>
          <w:szCs w:val="28"/>
        </w:rPr>
        <w:t>,</w:t>
      </w:r>
      <w:r w:rsidR="00766C68" w:rsidRPr="00DE2752">
        <w:rPr>
          <w:sz w:val="28"/>
          <w:szCs w:val="28"/>
        </w:rPr>
        <w:t xml:space="preserve"> транспортного назначения</w:t>
      </w:r>
      <w:r w:rsidR="00676036" w:rsidRPr="00DE2752">
        <w:rPr>
          <w:sz w:val="28"/>
          <w:szCs w:val="28"/>
        </w:rPr>
        <w:t>,</w:t>
      </w:r>
      <w:r w:rsidR="001B2E6C" w:rsidRPr="00DE2752">
        <w:rPr>
          <w:sz w:val="28"/>
          <w:szCs w:val="28"/>
        </w:rPr>
        <w:t xml:space="preserve"> </w:t>
      </w:r>
      <w:r w:rsidRPr="00DE2752">
        <w:rPr>
          <w:sz w:val="28"/>
          <w:szCs w:val="28"/>
        </w:rPr>
        <w:t xml:space="preserve">в области </w:t>
      </w:r>
      <w:r w:rsidR="00FD3AAB" w:rsidRPr="00DE2752">
        <w:rPr>
          <w:sz w:val="28"/>
          <w:szCs w:val="28"/>
        </w:rPr>
        <w:t>культуры и искусства</w:t>
      </w:r>
      <w:r w:rsidR="00676036" w:rsidRPr="00DE2752">
        <w:rPr>
          <w:sz w:val="28"/>
          <w:szCs w:val="28"/>
        </w:rPr>
        <w:t>,</w:t>
      </w:r>
      <w:r w:rsidR="00FD3AAB" w:rsidRPr="00DE2752">
        <w:rPr>
          <w:sz w:val="28"/>
          <w:szCs w:val="28"/>
        </w:rPr>
        <w:t xml:space="preserve"> </w:t>
      </w:r>
      <w:r w:rsidRPr="00DE2752">
        <w:rPr>
          <w:sz w:val="28"/>
          <w:szCs w:val="28"/>
        </w:rPr>
        <w:t>физичес</w:t>
      </w:r>
      <w:r w:rsidR="00766C68" w:rsidRPr="00DE2752">
        <w:rPr>
          <w:sz w:val="28"/>
          <w:szCs w:val="28"/>
        </w:rPr>
        <w:t>кой культуры и массового спорта</w:t>
      </w:r>
      <w:r w:rsidR="00676036" w:rsidRPr="00DE2752">
        <w:rPr>
          <w:sz w:val="28"/>
          <w:szCs w:val="28"/>
        </w:rPr>
        <w:t>,</w:t>
      </w:r>
      <w:r w:rsidRPr="00DE2752">
        <w:rPr>
          <w:sz w:val="28"/>
          <w:szCs w:val="28"/>
        </w:rPr>
        <w:t xml:space="preserve"> </w:t>
      </w:r>
      <w:r w:rsidR="00FD3AAB" w:rsidRPr="00DE2752">
        <w:rPr>
          <w:sz w:val="28"/>
          <w:szCs w:val="28"/>
        </w:rPr>
        <w:t xml:space="preserve">в </w:t>
      </w:r>
      <w:r w:rsidR="00511254" w:rsidRPr="00DE2752">
        <w:rPr>
          <w:sz w:val="28"/>
          <w:szCs w:val="28"/>
        </w:rPr>
        <w:t>области образования</w:t>
      </w:r>
      <w:r w:rsidR="00676036" w:rsidRPr="00DE2752">
        <w:rPr>
          <w:sz w:val="28"/>
          <w:szCs w:val="28"/>
        </w:rPr>
        <w:t>,</w:t>
      </w:r>
      <w:r w:rsidR="00FD3AAB" w:rsidRPr="00DE2752">
        <w:rPr>
          <w:sz w:val="28"/>
          <w:szCs w:val="28"/>
        </w:rPr>
        <w:t xml:space="preserve"> </w:t>
      </w:r>
      <w:r w:rsidR="00265B2A" w:rsidRPr="00DE2752">
        <w:rPr>
          <w:sz w:val="28"/>
          <w:szCs w:val="28"/>
        </w:rPr>
        <w:t xml:space="preserve">в области </w:t>
      </w:r>
      <w:r w:rsidR="00FD3AAB" w:rsidRPr="00DE2752">
        <w:rPr>
          <w:sz w:val="28"/>
          <w:szCs w:val="28"/>
        </w:rPr>
        <w:t xml:space="preserve">организации защиты населения от </w:t>
      </w:r>
      <w:r w:rsidR="00676036" w:rsidRPr="00DE2752">
        <w:rPr>
          <w:sz w:val="28"/>
          <w:szCs w:val="28"/>
        </w:rPr>
        <w:t>чрезвычайных ситуаций (далее</w:t>
      </w:r>
      <w:r w:rsidR="00DE2752">
        <w:rPr>
          <w:sz w:val="28"/>
          <w:szCs w:val="28"/>
        </w:rPr>
        <w:t xml:space="preserve"> -</w:t>
      </w:r>
      <w:r w:rsidR="00676036" w:rsidRPr="00DE2752">
        <w:rPr>
          <w:sz w:val="28"/>
          <w:szCs w:val="28"/>
        </w:rPr>
        <w:t xml:space="preserve"> </w:t>
      </w:r>
      <w:r w:rsidR="00FD3AAB" w:rsidRPr="00DE2752">
        <w:rPr>
          <w:sz w:val="28"/>
          <w:szCs w:val="28"/>
        </w:rPr>
        <w:t>ЧС</w:t>
      </w:r>
      <w:r w:rsidR="00676036" w:rsidRPr="00DE2752">
        <w:rPr>
          <w:sz w:val="28"/>
          <w:szCs w:val="28"/>
        </w:rPr>
        <w:t>)</w:t>
      </w:r>
      <w:r w:rsidR="00265B2A" w:rsidRPr="00DE2752">
        <w:rPr>
          <w:sz w:val="28"/>
          <w:szCs w:val="28"/>
        </w:rPr>
        <w:t>.</w:t>
      </w:r>
    </w:p>
    <w:p w:rsidR="000D5211" w:rsidRPr="00DE2752" w:rsidRDefault="00511254" w:rsidP="00702F38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DE2752">
        <w:rPr>
          <w:sz w:val="28"/>
          <w:szCs w:val="28"/>
        </w:rPr>
        <w:t>2) планирования территори</w:t>
      </w:r>
      <w:r w:rsidR="00676036" w:rsidRPr="00DE2752">
        <w:rPr>
          <w:sz w:val="28"/>
          <w:szCs w:val="28"/>
        </w:rPr>
        <w:t>и</w:t>
      </w:r>
      <w:r w:rsidRPr="00DE2752">
        <w:rPr>
          <w:sz w:val="28"/>
          <w:szCs w:val="28"/>
        </w:rPr>
        <w:t xml:space="preserve"> </w:t>
      </w:r>
      <w:r w:rsidR="00870544" w:rsidRPr="00DE2752">
        <w:rPr>
          <w:spacing w:val="-6"/>
          <w:sz w:val="28"/>
          <w:szCs w:val="28"/>
          <w:lang w:eastAsia="en-US"/>
        </w:rPr>
        <w:t>Беловского</w:t>
      </w:r>
      <w:r w:rsidR="00207F42" w:rsidRPr="00DE2752">
        <w:rPr>
          <w:spacing w:val="-6"/>
          <w:sz w:val="28"/>
          <w:szCs w:val="28"/>
          <w:lang w:eastAsia="en-US"/>
        </w:rPr>
        <w:t xml:space="preserve"> муниципального округа</w:t>
      </w:r>
      <w:r w:rsidR="00D43C55" w:rsidRPr="00DE2752">
        <w:rPr>
          <w:spacing w:val="-6"/>
          <w:sz w:val="28"/>
          <w:szCs w:val="28"/>
          <w:lang w:eastAsia="en-US"/>
        </w:rPr>
        <w:t xml:space="preserve"> </w:t>
      </w:r>
      <w:r w:rsidR="00676BCE" w:rsidRPr="00DE2752">
        <w:rPr>
          <w:spacing w:val="-6"/>
          <w:sz w:val="28"/>
          <w:szCs w:val="28"/>
          <w:lang w:eastAsia="en-US"/>
        </w:rPr>
        <w:t>Кемеровской области</w:t>
      </w:r>
      <w:r w:rsidR="006847F9" w:rsidRPr="00DE2752">
        <w:rPr>
          <w:spacing w:val="-6"/>
          <w:sz w:val="28"/>
          <w:szCs w:val="28"/>
          <w:lang w:eastAsia="en-US"/>
        </w:rPr>
        <w:t xml:space="preserve"> </w:t>
      </w:r>
      <w:r w:rsidR="00DA1B61" w:rsidRPr="00DE2752">
        <w:rPr>
          <w:spacing w:val="-6"/>
          <w:sz w:val="28"/>
          <w:szCs w:val="28"/>
          <w:lang w:eastAsia="en-US"/>
        </w:rPr>
        <w:t>-</w:t>
      </w:r>
      <w:r w:rsidR="006847F9" w:rsidRPr="00DE2752">
        <w:rPr>
          <w:spacing w:val="-6"/>
          <w:sz w:val="28"/>
          <w:szCs w:val="28"/>
          <w:lang w:eastAsia="en-US"/>
        </w:rPr>
        <w:t xml:space="preserve"> </w:t>
      </w:r>
      <w:r w:rsidR="00DA1B61" w:rsidRPr="00DE2752">
        <w:rPr>
          <w:spacing w:val="-6"/>
          <w:sz w:val="28"/>
          <w:szCs w:val="28"/>
          <w:lang w:eastAsia="en-US"/>
        </w:rPr>
        <w:t>Кузбасса</w:t>
      </w:r>
      <w:r w:rsidR="0059110E" w:rsidRPr="00DE2752">
        <w:rPr>
          <w:spacing w:val="-6"/>
          <w:sz w:val="28"/>
          <w:szCs w:val="28"/>
          <w:lang w:eastAsia="en-US"/>
        </w:rPr>
        <w:t xml:space="preserve"> </w:t>
      </w:r>
      <w:r w:rsidR="000D5211" w:rsidRPr="00DE2752">
        <w:rPr>
          <w:sz w:val="28"/>
          <w:szCs w:val="28"/>
        </w:rPr>
        <w:t>под размещение объектов, обеспечивающих благоприятные условия жизнедеятельности человека;</w:t>
      </w:r>
      <w:r w:rsidR="000A373B" w:rsidRPr="00DE2752">
        <w:rPr>
          <w:sz w:val="28"/>
          <w:szCs w:val="28"/>
        </w:rPr>
        <w:t xml:space="preserve"> </w:t>
      </w:r>
      <w:r w:rsidR="00944346" w:rsidRPr="00DE2752">
        <w:rPr>
          <w:sz w:val="28"/>
          <w:szCs w:val="28"/>
        </w:rPr>
        <w:t xml:space="preserve"> </w:t>
      </w:r>
    </w:p>
    <w:p w:rsidR="009F1083" w:rsidRPr="00DE2752" w:rsidRDefault="000D5211" w:rsidP="00702F38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DE2752">
        <w:rPr>
          <w:sz w:val="28"/>
          <w:szCs w:val="28"/>
        </w:rPr>
        <w:t>3) обеспечения доступности объектов местного значения</w:t>
      </w:r>
      <w:r w:rsidRPr="00DE2752">
        <w:rPr>
          <w:color w:val="FF0000"/>
          <w:sz w:val="28"/>
          <w:szCs w:val="28"/>
        </w:rPr>
        <w:t xml:space="preserve"> </w:t>
      </w:r>
      <w:r w:rsidRPr="00DE2752">
        <w:rPr>
          <w:sz w:val="28"/>
          <w:szCs w:val="28"/>
        </w:rPr>
        <w:t xml:space="preserve">для </w:t>
      </w:r>
      <w:r w:rsidR="00676036" w:rsidRPr="00DE2752">
        <w:rPr>
          <w:spacing w:val="-6"/>
          <w:sz w:val="28"/>
          <w:szCs w:val="28"/>
          <w:lang w:eastAsia="en-US"/>
        </w:rPr>
        <w:t>Беловского муниципального округа Кемеровской области - Кузбасса</w:t>
      </w:r>
      <w:r w:rsidRPr="00DE2752">
        <w:rPr>
          <w:sz w:val="28"/>
          <w:szCs w:val="28"/>
        </w:rPr>
        <w:t>.</w:t>
      </w:r>
    </w:p>
    <w:p w:rsidR="000D5211" w:rsidRPr="00DE2752" w:rsidRDefault="000D5211" w:rsidP="00702F38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DE2752">
        <w:rPr>
          <w:sz w:val="28"/>
          <w:szCs w:val="28"/>
        </w:rPr>
        <w:t xml:space="preserve">В соответствии с положениями Градостроительного Кодекса </w:t>
      </w:r>
      <w:r w:rsidR="00D9789E" w:rsidRPr="00DE2752">
        <w:rPr>
          <w:sz w:val="28"/>
          <w:szCs w:val="28"/>
        </w:rPr>
        <w:t>Российской Федерации</w:t>
      </w:r>
      <w:r w:rsidR="00B60B19" w:rsidRPr="00DE2752">
        <w:rPr>
          <w:sz w:val="28"/>
          <w:szCs w:val="28"/>
        </w:rPr>
        <w:t xml:space="preserve"> (далее</w:t>
      </w:r>
      <w:r w:rsidR="00DE2752">
        <w:rPr>
          <w:sz w:val="28"/>
          <w:szCs w:val="28"/>
        </w:rPr>
        <w:t xml:space="preserve"> - </w:t>
      </w:r>
      <w:r w:rsidR="00B60B19" w:rsidRPr="00DE2752">
        <w:rPr>
          <w:sz w:val="28"/>
          <w:szCs w:val="28"/>
        </w:rPr>
        <w:t xml:space="preserve"> ГрК РФ)</w:t>
      </w:r>
      <w:r w:rsidRPr="00DE2752">
        <w:rPr>
          <w:sz w:val="28"/>
          <w:szCs w:val="28"/>
        </w:rPr>
        <w:t xml:space="preserve"> в состав </w:t>
      </w:r>
      <w:r w:rsidR="00847F79" w:rsidRPr="00DE2752">
        <w:rPr>
          <w:sz w:val="28"/>
          <w:szCs w:val="28"/>
        </w:rPr>
        <w:t>МНГП</w:t>
      </w:r>
      <w:r w:rsidR="00BE3D85" w:rsidRPr="00DE2752">
        <w:rPr>
          <w:spacing w:val="-6"/>
          <w:sz w:val="28"/>
          <w:szCs w:val="28"/>
          <w:lang w:eastAsia="en-US"/>
        </w:rPr>
        <w:t xml:space="preserve"> </w:t>
      </w:r>
      <w:r w:rsidRPr="00DE2752">
        <w:rPr>
          <w:sz w:val="28"/>
          <w:szCs w:val="28"/>
        </w:rPr>
        <w:t>входит основная часть</w:t>
      </w:r>
      <w:r w:rsidR="008B7DAE" w:rsidRPr="00DE2752">
        <w:rPr>
          <w:sz w:val="28"/>
          <w:szCs w:val="28"/>
        </w:rPr>
        <w:t xml:space="preserve"> </w:t>
      </w:r>
      <w:r w:rsidR="00D9789E" w:rsidRPr="00DE2752">
        <w:rPr>
          <w:sz w:val="28"/>
          <w:szCs w:val="28"/>
        </w:rPr>
        <w:t>р</w:t>
      </w:r>
      <w:r w:rsidR="008B7DAE" w:rsidRPr="00DE2752">
        <w:rPr>
          <w:sz w:val="28"/>
          <w:szCs w:val="28"/>
        </w:rPr>
        <w:t>аздела 1</w:t>
      </w:r>
      <w:r w:rsidR="00B06AB5" w:rsidRPr="00DE2752">
        <w:rPr>
          <w:sz w:val="28"/>
          <w:szCs w:val="28"/>
        </w:rPr>
        <w:t xml:space="preserve"> настоящих МНГП</w:t>
      </w:r>
      <w:r w:rsidRPr="00DE2752">
        <w:rPr>
          <w:sz w:val="28"/>
          <w:szCs w:val="28"/>
        </w:rPr>
        <w:t>, содержащая расчетные показатели, материалы по обоснованию</w:t>
      </w:r>
      <w:r w:rsidR="008B7DAE" w:rsidRPr="00DE2752">
        <w:rPr>
          <w:sz w:val="28"/>
          <w:szCs w:val="28"/>
        </w:rPr>
        <w:t xml:space="preserve"> </w:t>
      </w:r>
      <w:r w:rsidR="00D9789E" w:rsidRPr="00DE2752">
        <w:rPr>
          <w:sz w:val="28"/>
          <w:szCs w:val="28"/>
        </w:rPr>
        <w:t>р</w:t>
      </w:r>
      <w:r w:rsidR="008B7DAE" w:rsidRPr="00DE2752">
        <w:rPr>
          <w:sz w:val="28"/>
          <w:szCs w:val="28"/>
        </w:rPr>
        <w:t>аздела 2</w:t>
      </w:r>
      <w:r w:rsidR="00B06AB5" w:rsidRPr="00DE2752">
        <w:rPr>
          <w:sz w:val="28"/>
          <w:szCs w:val="28"/>
        </w:rPr>
        <w:t xml:space="preserve"> настоящих МНГП</w:t>
      </w:r>
      <w:r w:rsidRPr="00DE2752">
        <w:rPr>
          <w:sz w:val="28"/>
          <w:szCs w:val="28"/>
        </w:rPr>
        <w:t>, правила и область применения расчетных показателей</w:t>
      </w:r>
      <w:r w:rsidR="008B7DAE" w:rsidRPr="00DE2752">
        <w:rPr>
          <w:sz w:val="28"/>
          <w:szCs w:val="28"/>
        </w:rPr>
        <w:t xml:space="preserve"> </w:t>
      </w:r>
      <w:r w:rsidR="00D9789E" w:rsidRPr="00DE2752">
        <w:rPr>
          <w:sz w:val="28"/>
          <w:szCs w:val="28"/>
        </w:rPr>
        <w:t>р</w:t>
      </w:r>
      <w:r w:rsidR="008B7DAE" w:rsidRPr="00DE2752">
        <w:rPr>
          <w:sz w:val="28"/>
          <w:szCs w:val="28"/>
        </w:rPr>
        <w:t>аздела 3</w:t>
      </w:r>
      <w:r w:rsidR="00B06AB5" w:rsidRPr="00DE2752">
        <w:rPr>
          <w:sz w:val="28"/>
          <w:szCs w:val="28"/>
        </w:rPr>
        <w:t xml:space="preserve"> настоящих МНГП</w:t>
      </w:r>
      <w:r w:rsidRPr="00DE2752">
        <w:rPr>
          <w:sz w:val="28"/>
          <w:szCs w:val="28"/>
        </w:rPr>
        <w:t xml:space="preserve">, приведенных в основной части </w:t>
      </w:r>
      <w:r w:rsidR="00A73DCA" w:rsidRPr="00DE2752">
        <w:rPr>
          <w:sz w:val="28"/>
          <w:szCs w:val="28"/>
        </w:rPr>
        <w:t xml:space="preserve">настоящих </w:t>
      </w:r>
      <w:r w:rsidRPr="00DE2752">
        <w:rPr>
          <w:sz w:val="28"/>
          <w:szCs w:val="28"/>
        </w:rPr>
        <w:t>МНГП.</w:t>
      </w:r>
      <w:r w:rsidR="008B7DAE" w:rsidRPr="00DE2752">
        <w:rPr>
          <w:sz w:val="28"/>
          <w:szCs w:val="28"/>
        </w:rPr>
        <w:t xml:space="preserve"> </w:t>
      </w:r>
    </w:p>
    <w:p w:rsidR="000D5211" w:rsidRPr="00DE2752" w:rsidRDefault="000D5211" w:rsidP="00702F38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DE2752">
        <w:rPr>
          <w:sz w:val="28"/>
          <w:szCs w:val="28"/>
        </w:rPr>
        <w:t xml:space="preserve">В основной части </w:t>
      </w:r>
      <w:r w:rsidR="00D9789E" w:rsidRPr="00DE2752">
        <w:rPr>
          <w:sz w:val="28"/>
          <w:szCs w:val="28"/>
        </w:rPr>
        <w:t>р</w:t>
      </w:r>
      <w:r w:rsidR="008B7DAE" w:rsidRPr="00DE2752">
        <w:rPr>
          <w:sz w:val="28"/>
          <w:szCs w:val="28"/>
        </w:rPr>
        <w:t>аздела 1</w:t>
      </w:r>
      <w:r w:rsidR="00A73DCA" w:rsidRPr="00DE2752">
        <w:rPr>
          <w:sz w:val="28"/>
          <w:szCs w:val="28"/>
        </w:rPr>
        <w:t xml:space="preserve"> настоящих МНГП</w:t>
      </w:r>
      <w:r w:rsidR="008B7DAE" w:rsidRPr="00DE2752">
        <w:rPr>
          <w:sz w:val="28"/>
          <w:szCs w:val="28"/>
        </w:rPr>
        <w:t xml:space="preserve"> </w:t>
      </w:r>
      <w:r w:rsidRPr="00DE2752">
        <w:rPr>
          <w:sz w:val="28"/>
          <w:szCs w:val="28"/>
        </w:rPr>
        <w:t>конкретизирован перечень видов объектов местного значения, установленных как правовой институт Градостроительным</w:t>
      </w:r>
      <w:r w:rsidR="00CD3551" w:rsidRPr="00DE2752">
        <w:rPr>
          <w:sz w:val="28"/>
          <w:szCs w:val="28"/>
        </w:rPr>
        <w:t xml:space="preserve"> кодексом Российской Федерации,</w:t>
      </w:r>
      <w:r w:rsidRPr="00DE2752">
        <w:rPr>
          <w:sz w:val="28"/>
          <w:szCs w:val="28"/>
        </w:rPr>
        <w:t xml:space="preserve"> </w:t>
      </w:r>
      <w:r w:rsidR="001B2E6C" w:rsidRPr="00DE2752">
        <w:rPr>
          <w:sz w:val="28"/>
          <w:szCs w:val="28"/>
        </w:rPr>
        <w:t>Законом</w:t>
      </w:r>
      <w:r w:rsidR="0059110E" w:rsidRPr="00DE2752">
        <w:rPr>
          <w:sz w:val="28"/>
          <w:szCs w:val="28"/>
        </w:rPr>
        <w:t xml:space="preserve"> </w:t>
      </w:r>
      <w:r w:rsidR="00676BCE" w:rsidRPr="00DE2752">
        <w:rPr>
          <w:sz w:val="28"/>
          <w:szCs w:val="28"/>
        </w:rPr>
        <w:t>Кемеровской области</w:t>
      </w:r>
      <w:r w:rsidR="00EF6B71" w:rsidRPr="00DE2752">
        <w:rPr>
          <w:sz w:val="28"/>
          <w:szCs w:val="28"/>
        </w:rPr>
        <w:t xml:space="preserve"> - Кузбасса</w:t>
      </w:r>
      <w:r w:rsidR="0059110E" w:rsidRPr="00DE2752">
        <w:rPr>
          <w:sz w:val="28"/>
          <w:szCs w:val="28"/>
        </w:rPr>
        <w:t xml:space="preserve"> </w:t>
      </w:r>
      <w:r w:rsidR="00511254" w:rsidRPr="00DE2752">
        <w:rPr>
          <w:sz w:val="28"/>
          <w:szCs w:val="28"/>
        </w:rPr>
        <w:t xml:space="preserve">от </w:t>
      </w:r>
      <w:r w:rsidR="00EF6B71" w:rsidRPr="00DE2752">
        <w:rPr>
          <w:sz w:val="28"/>
          <w:szCs w:val="28"/>
        </w:rPr>
        <w:t>12</w:t>
      </w:r>
      <w:r w:rsidR="00D9789E" w:rsidRPr="00DE2752">
        <w:rPr>
          <w:sz w:val="28"/>
          <w:szCs w:val="28"/>
        </w:rPr>
        <w:t xml:space="preserve"> июля </w:t>
      </w:r>
      <w:r w:rsidR="00511254" w:rsidRPr="00DE2752">
        <w:rPr>
          <w:sz w:val="28"/>
          <w:szCs w:val="28"/>
        </w:rPr>
        <w:t>200</w:t>
      </w:r>
      <w:r w:rsidR="00EF6B71" w:rsidRPr="00DE2752">
        <w:rPr>
          <w:sz w:val="28"/>
          <w:szCs w:val="28"/>
        </w:rPr>
        <w:t>6</w:t>
      </w:r>
      <w:r w:rsidR="00511254" w:rsidRPr="00DE2752">
        <w:rPr>
          <w:sz w:val="28"/>
          <w:szCs w:val="28"/>
        </w:rPr>
        <w:t xml:space="preserve"> г</w:t>
      </w:r>
      <w:r w:rsidR="00D9789E" w:rsidRPr="00DE2752">
        <w:rPr>
          <w:sz w:val="28"/>
          <w:szCs w:val="28"/>
        </w:rPr>
        <w:t>ода</w:t>
      </w:r>
      <w:r w:rsidR="00511254" w:rsidRPr="00DE2752">
        <w:rPr>
          <w:sz w:val="28"/>
          <w:szCs w:val="28"/>
        </w:rPr>
        <w:t xml:space="preserve"> № </w:t>
      </w:r>
      <w:r w:rsidR="00EF6B71" w:rsidRPr="00DE2752">
        <w:rPr>
          <w:sz w:val="28"/>
          <w:szCs w:val="28"/>
        </w:rPr>
        <w:t>98</w:t>
      </w:r>
      <w:r w:rsidR="00413158" w:rsidRPr="00DE2752">
        <w:rPr>
          <w:sz w:val="28"/>
          <w:szCs w:val="28"/>
        </w:rPr>
        <w:t>-</w:t>
      </w:r>
      <w:r w:rsidR="00EF6B71" w:rsidRPr="00DE2752">
        <w:rPr>
          <w:sz w:val="28"/>
          <w:szCs w:val="28"/>
        </w:rPr>
        <w:t>ОЗ</w:t>
      </w:r>
      <w:r w:rsidR="00511254" w:rsidRPr="00DE2752">
        <w:rPr>
          <w:sz w:val="28"/>
          <w:szCs w:val="28"/>
        </w:rPr>
        <w:t xml:space="preserve"> </w:t>
      </w:r>
      <w:r w:rsidR="001B2E6C" w:rsidRPr="00DE2752">
        <w:rPr>
          <w:sz w:val="28"/>
          <w:szCs w:val="28"/>
        </w:rPr>
        <w:t>«</w:t>
      </w:r>
      <w:r w:rsidR="00EF6B71" w:rsidRPr="00DE2752">
        <w:rPr>
          <w:sz w:val="28"/>
          <w:szCs w:val="28"/>
        </w:rPr>
        <w:t>О градостроительстве, комплексном развитии территорий и благоустройстве Кузбасса</w:t>
      </w:r>
      <w:r w:rsidR="001B2E6C" w:rsidRPr="00DE2752">
        <w:rPr>
          <w:sz w:val="28"/>
          <w:szCs w:val="28"/>
        </w:rPr>
        <w:t>»</w:t>
      </w:r>
      <w:r w:rsidRPr="00DE2752">
        <w:rPr>
          <w:sz w:val="28"/>
          <w:szCs w:val="28"/>
        </w:rPr>
        <w:t xml:space="preserve">, подлежащий отображению в документах территориального планирования </w:t>
      </w:r>
      <w:r w:rsidR="00870544" w:rsidRPr="00DE2752">
        <w:rPr>
          <w:spacing w:val="-6"/>
          <w:sz w:val="28"/>
          <w:szCs w:val="28"/>
          <w:lang w:eastAsia="en-US"/>
        </w:rPr>
        <w:t>Беловского</w:t>
      </w:r>
      <w:r w:rsidR="00207F42" w:rsidRPr="00DE2752">
        <w:rPr>
          <w:spacing w:val="-6"/>
          <w:sz w:val="28"/>
          <w:szCs w:val="28"/>
          <w:lang w:eastAsia="en-US"/>
        </w:rPr>
        <w:t xml:space="preserve"> муниципального округа</w:t>
      </w:r>
      <w:r w:rsidR="00D43C55" w:rsidRPr="00DE2752">
        <w:rPr>
          <w:spacing w:val="-6"/>
          <w:sz w:val="28"/>
          <w:szCs w:val="28"/>
          <w:lang w:eastAsia="en-US"/>
        </w:rPr>
        <w:t xml:space="preserve"> </w:t>
      </w:r>
      <w:r w:rsidR="00676BCE" w:rsidRPr="00DE2752">
        <w:rPr>
          <w:spacing w:val="-6"/>
          <w:sz w:val="28"/>
          <w:szCs w:val="28"/>
          <w:lang w:eastAsia="en-US"/>
        </w:rPr>
        <w:t>Кемеровской области</w:t>
      </w:r>
      <w:r w:rsidR="006847F9" w:rsidRPr="00DE2752">
        <w:rPr>
          <w:spacing w:val="-6"/>
          <w:sz w:val="28"/>
          <w:szCs w:val="28"/>
          <w:lang w:eastAsia="en-US"/>
        </w:rPr>
        <w:t xml:space="preserve"> </w:t>
      </w:r>
      <w:r w:rsidR="001A7D2C" w:rsidRPr="00DE2752">
        <w:rPr>
          <w:spacing w:val="-6"/>
          <w:sz w:val="28"/>
          <w:szCs w:val="28"/>
          <w:lang w:eastAsia="en-US"/>
        </w:rPr>
        <w:t>-</w:t>
      </w:r>
      <w:r w:rsidR="006847F9" w:rsidRPr="00DE2752">
        <w:rPr>
          <w:spacing w:val="-6"/>
          <w:sz w:val="28"/>
          <w:szCs w:val="28"/>
          <w:lang w:eastAsia="en-US"/>
        </w:rPr>
        <w:t xml:space="preserve"> </w:t>
      </w:r>
      <w:r w:rsidR="001A7D2C" w:rsidRPr="00DE2752">
        <w:rPr>
          <w:spacing w:val="-6"/>
          <w:sz w:val="28"/>
          <w:szCs w:val="28"/>
          <w:lang w:eastAsia="en-US"/>
        </w:rPr>
        <w:t>Кузбасса</w:t>
      </w:r>
      <w:r w:rsidR="00EF6B71" w:rsidRPr="00DE2752">
        <w:rPr>
          <w:spacing w:val="-6"/>
          <w:sz w:val="28"/>
          <w:szCs w:val="28"/>
          <w:lang w:eastAsia="en-US"/>
        </w:rPr>
        <w:t>.</w:t>
      </w:r>
    </w:p>
    <w:p w:rsidR="000D5211" w:rsidRPr="00DE2752" w:rsidRDefault="000D5211" w:rsidP="00702F38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DE2752">
        <w:rPr>
          <w:sz w:val="28"/>
          <w:szCs w:val="28"/>
        </w:rPr>
        <w:t>Объекты местного значения соответству</w:t>
      </w:r>
      <w:r w:rsidR="00B06AB5" w:rsidRPr="00DE2752">
        <w:rPr>
          <w:sz w:val="28"/>
          <w:szCs w:val="28"/>
        </w:rPr>
        <w:t>ю</w:t>
      </w:r>
      <w:r w:rsidRPr="00DE2752">
        <w:rPr>
          <w:sz w:val="28"/>
          <w:szCs w:val="28"/>
        </w:rPr>
        <w:t xml:space="preserve">т как федеральному законодательству, так и градостроительным, социально-экономическим и </w:t>
      </w:r>
      <w:r w:rsidRPr="00DE2752">
        <w:rPr>
          <w:sz w:val="28"/>
          <w:szCs w:val="28"/>
        </w:rPr>
        <w:lastRenderedPageBreak/>
        <w:t>природно-ландшафтным особенностям территории</w:t>
      </w:r>
      <w:r w:rsidR="007B2AB8" w:rsidRPr="00DE2752">
        <w:rPr>
          <w:sz w:val="28"/>
          <w:szCs w:val="28"/>
        </w:rPr>
        <w:t xml:space="preserve"> </w:t>
      </w:r>
      <w:r w:rsidR="00B06AB5" w:rsidRPr="00DE2752">
        <w:rPr>
          <w:spacing w:val="-6"/>
          <w:sz w:val="28"/>
          <w:szCs w:val="28"/>
          <w:lang w:eastAsia="en-US"/>
        </w:rPr>
        <w:t>Беловского муниципального округа Кемеровской области - Кузбасса</w:t>
      </w:r>
      <w:r w:rsidR="00DA1B61" w:rsidRPr="00DE2752">
        <w:rPr>
          <w:spacing w:val="-6"/>
          <w:sz w:val="28"/>
          <w:szCs w:val="28"/>
          <w:lang w:eastAsia="en-US"/>
        </w:rPr>
        <w:t xml:space="preserve"> </w:t>
      </w:r>
      <w:r w:rsidRPr="00DE2752">
        <w:rPr>
          <w:sz w:val="28"/>
          <w:szCs w:val="28"/>
        </w:rPr>
        <w:t>и законодательству</w:t>
      </w:r>
      <w:r w:rsidR="00B06AB5" w:rsidRPr="00DE2752">
        <w:rPr>
          <w:sz w:val="28"/>
          <w:szCs w:val="28"/>
        </w:rPr>
        <w:t xml:space="preserve"> </w:t>
      </w:r>
      <w:r w:rsidR="00B06AB5" w:rsidRPr="00DE2752">
        <w:rPr>
          <w:spacing w:val="-6"/>
          <w:sz w:val="28"/>
          <w:szCs w:val="28"/>
          <w:lang w:eastAsia="en-US"/>
        </w:rPr>
        <w:t>Кемеровской области - Кузбасса</w:t>
      </w:r>
      <w:r w:rsidRPr="00DE2752">
        <w:rPr>
          <w:sz w:val="28"/>
          <w:szCs w:val="28"/>
        </w:rPr>
        <w:t xml:space="preserve"> и сгруппированы по областям полномочий органов местного самоуправления  и применения местных нормативов градостроительного проектирования, соответствующих установленным </w:t>
      </w:r>
      <w:r w:rsidR="00B60B19" w:rsidRPr="00DE2752">
        <w:rPr>
          <w:sz w:val="28"/>
          <w:szCs w:val="28"/>
        </w:rPr>
        <w:t>ГрК</w:t>
      </w:r>
      <w:r w:rsidRPr="00DE2752">
        <w:rPr>
          <w:sz w:val="28"/>
          <w:szCs w:val="28"/>
        </w:rPr>
        <w:t xml:space="preserve"> РФ и Федеральным законом  от 06</w:t>
      </w:r>
      <w:r w:rsidR="00B60B19" w:rsidRPr="00DE2752">
        <w:rPr>
          <w:sz w:val="28"/>
          <w:szCs w:val="28"/>
        </w:rPr>
        <w:t xml:space="preserve"> октября </w:t>
      </w:r>
      <w:r w:rsidRPr="00DE2752">
        <w:rPr>
          <w:sz w:val="28"/>
          <w:szCs w:val="28"/>
        </w:rPr>
        <w:t>2003 г</w:t>
      </w:r>
      <w:r w:rsidR="00B60B19" w:rsidRPr="00DE2752">
        <w:rPr>
          <w:sz w:val="28"/>
          <w:szCs w:val="28"/>
        </w:rPr>
        <w:t>ода № 131-ФЗ</w:t>
      </w:r>
      <w:r w:rsidRPr="00DE2752">
        <w:rPr>
          <w:sz w:val="28"/>
          <w:szCs w:val="28"/>
        </w:rPr>
        <w:t xml:space="preserve"> «Об общих принципах орга</w:t>
      </w:r>
      <w:r w:rsidR="000B035D">
        <w:rPr>
          <w:sz w:val="28"/>
          <w:szCs w:val="28"/>
        </w:rPr>
        <w:t>низации местного самоуправления в Российской Федерации»</w:t>
      </w:r>
      <w:r w:rsidRPr="00DE2752">
        <w:rPr>
          <w:sz w:val="28"/>
          <w:szCs w:val="28"/>
        </w:rPr>
        <w:t xml:space="preserve">. </w:t>
      </w:r>
    </w:p>
    <w:p w:rsidR="005C52DD" w:rsidRPr="00DE2752" w:rsidRDefault="005C52DD" w:rsidP="00702F38">
      <w:pPr>
        <w:suppressAutoHyphens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</w:p>
    <w:p w:rsidR="00BB7BE3" w:rsidRPr="00DE2752" w:rsidRDefault="00BB7BE3" w:rsidP="00702F38">
      <w:pPr>
        <w:pStyle w:val="1"/>
        <w:suppressAutoHyphens/>
        <w:spacing w:before="0"/>
        <w:jc w:val="center"/>
        <w:rPr>
          <w:rFonts w:cs="Times New Roman"/>
          <w:szCs w:val="28"/>
        </w:rPr>
      </w:pPr>
      <w:bookmarkStart w:id="1" w:name="_Toc129083770"/>
      <w:r w:rsidRPr="00DE2752">
        <w:rPr>
          <w:rFonts w:cs="Times New Roman"/>
          <w:szCs w:val="28"/>
        </w:rPr>
        <w:t xml:space="preserve">1. </w:t>
      </w:r>
      <w:r w:rsidR="006F3782" w:rsidRPr="00DE2752">
        <w:rPr>
          <w:rFonts w:cs="Times New Roman"/>
          <w:szCs w:val="28"/>
        </w:rPr>
        <w:t xml:space="preserve">Основная часть местных нормативов градостроительного </w:t>
      </w:r>
      <w:r w:rsidR="00E04540" w:rsidRPr="00DE2752">
        <w:rPr>
          <w:rFonts w:cs="Times New Roman"/>
          <w:szCs w:val="28"/>
        </w:rPr>
        <w:br/>
      </w:r>
      <w:r w:rsidR="006F3782" w:rsidRPr="00DE2752">
        <w:rPr>
          <w:rFonts w:cs="Times New Roman"/>
          <w:szCs w:val="28"/>
        </w:rPr>
        <w:t xml:space="preserve">проектирования </w:t>
      </w:r>
      <w:r w:rsidR="00870544" w:rsidRPr="00DE2752">
        <w:rPr>
          <w:rFonts w:cs="Times New Roman"/>
          <w:szCs w:val="28"/>
        </w:rPr>
        <w:t>Беловского</w:t>
      </w:r>
      <w:r w:rsidR="00207F42" w:rsidRPr="00DE2752">
        <w:rPr>
          <w:rFonts w:cs="Times New Roman"/>
          <w:szCs w:val="28"/>
        </w:rPr>
        <w:t xml:space="preserve"> муниципального округа</w:t>
      </w:r>
      <w:r w:rsidR="00D43C55" w:rsidRPr="00DE2752">
        <w:rPr>
          <w:rFonts w:cs="Times New Roman"/>
          <w:szCs w:val="28"/>
        </w:rPr>
        <w:t xml:space="preserve"> </w:t>
      </w:r>
      <w:r w:rsidR="00676BCE" w:rsidRPr="00DE2752">
        <w:rPr>
          <w:rFonts w:cs="Times New Roman"/>
          <w:szCs w:val="28"/>
        </w:rPr>
        <w:t xml:space="preserve">Кемеровской </w:t>
      </w:r>
      <w:r w:rsidR="00E04540" w:rsidRPr="00DE2752">
        <w:rPr>
          <w:rFonts w:cs="Times New Roman"/>
          <w:szCs w:val="28"/>
        </w:rPr>
        <w:br/>
      </w:r>
      <w:r w:rsidR="00676BCE" w:rsidRPr="00DE2752">
        <w:rPr>
          <w:rFonts w:cs="Times New Roman"/>
          <w:szCs w:val="28"/>
        </w:rPr>
        <w:t>области</w:t>
      </w:r>
      <w:r w:rsidR="006847F9" w:rsidRPr="00DE2752">
        <w:rPr>
          <w:rFonts w:cs="Times New Roman"/>
          <w:szCs w:val="28"/>
        </w:rPr>
        <w:t xml:space="preserve"> </w:t>
      </w:r>
      <w:r w:rsidR="00DA1B61" w:rsidRPr="00DE2752">
        <w:rPr>
          <w:rFonts w:cs="Times New Roman"/>
          <w:szCs w:val="28"/>
        </w:rPr>
        <w:t>-</w:t>
      </w:r>
      <w:r w:rsidR="006847F9" w:rsidRPr="00DE2752">
        <w:rPr>
          <w:rFonts w:cs="Times New Roman"/>
          <w:szCs w:val="28"/>
        </w:rPr>
        <w:t xml:space="preserve"> </w:t>
      </w:r>
      <w:r w:rsidR="00DA1B61" w:rsidRPr="00DE2752">
        <w:rPr>
          <w:rFonts w:cs="Times New Roman"/>
          <w:szCs w:val="28"/>
        </w:rPr>
        <w:t>Кузбасса</w:t>
      </w:r>
      <w:bookmarkEnd w:id="1"/>
    </w:p>
    <w:p w:rsidR="00467FCF" w:rsidRPr="00DE2752" w:rsidRDefault="00467FCF" w:rsidP="00702F38">
      <w:pPr>
        <w:suppressAutoHyphens/>
        <w:ind w:firstLine="851"/>
        <w:jc w:val="both"/>
        <w:rPr>
          <w:sz w:val="28"/>
          <w:szCs w:val="28"/>
        </w:rPr>
      </w:pPr>
    </w:p>
    <w:p w:rsidR="005F45AA" w:rsidRDefault="00BB7BE3" w:rsidP="00702F38">
      <w:pPr>
        <w:suppressAutoHyphens/>
        <w:ind w:firstLine="851"/>
        <w:jc w:val="both"/>
        <w:rPr>
          <w:sz w:val="28"/>
          <w:szCs w:val="28"/>
        </w:rPr>
      </w:pPr>
      <w:r w:rsidRPr="00DE2752">
        <w:rPr>
          <w:sz w:val="28"/>
          <w:szCs w:val="28"/>
        </w:rPr>
        <w:t xml:space="preserve">Расчетные показатели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</w:t>
      </w:r>
      <w:r w:rsidR="00870544" w:rsidRPr="00DE2752">
        <w:rPr>
          <w:spacing w:val="-6"/>
          <w:sz w:val="28"/>
          <w:szCs w:val="28"/>
          <w:lang w:eastAsia="en-US"/>
        </w:rPr>
        <w:t>Беловского</w:t>
      </w:r>
      <w:r w:rsidR="00207F42" w:rsidRPr="00DE2752">
        <w:rPr>
          <w:spacing w:val="-6"/>
          <w:sz w:val="28"/>
          <w:szCs w:val="28"/>
          <w:lang w:eastAsia="en-US"/>
        </w:rPr>
        <w:t xml:space="preserve"> муниципального округа</w:t>
      </w:r>
      <w:r w:rsidR="006847F9" w:rsidRPr="00DE2752">
        <w:rPr>
          <w:spacing w:val="-6"/>
          <w:sz w:val="28"/>
          <w:szCs w:val="28"/>
          <w:lang w:eastAsia="en-US"/>
        </w:rPr>
        <w:t xml:space="preserve"> Кемеровской области - Кузбасса</w:t>
      </w:r>
      <w:r w:rsidR="00D43C55" w:rsidRPr="00DE2752">
        <w:rPr>
          <w:spacing w:val="-6"/>
          <w:sz w:val="28"/>
          <w:szCs w:val="28"/>
          <w:lang w:eastAsia="en-US"/>
        </w:rPr>
        <w:t xml:space="preserve"> </w:t>
      </w:r>
      <w:r w:rsidR="00EA7B48" w:rsidRPr="00DE2752">
        <w:rPr>
          <w:sz w:val="28"/>
          <w:szCs w:val="28"/>
        </w:rPr>
        <w:t xml:space="preserve"> </w:t>
      </w:r>
      <w:r w:rsidRPr="00DE2752">
        <w:rPr>
          <w:sz w:val="28"/>
          <w:szCs w:val="28"/>
        </w:rPr>
        <w:t>установлены исходя из текущей обеспеченности объектами местного значения, фактической потребности населения в тех или иных услугах и объектах, с учетом динамики социально-экономического развития, приоритетов градостроительного развития региона и муниципального образования, демографической ситуации и уровня жизни населения.</w:t>
      </w:r>
      <w:r w:rsidR="00DB4B83">
        <w:rPr>
          <w:sz w:val="28"/>
          <w:szCs w:val="28"/>
        </w:rPr>
        <w:t xml:space="preserve"> </w:t>
      </w:r>
      <w:r w:rsidR="00DB4B83" w:rsidRPr="00DB4B83">
        <w:rPr>
          <w:sz w:val="28"/>
          <w:szCs w:val="28"/>
        </w:rPr>
        <w:t>Численность населения Беловского муниципального округа состав</w:t>
      </w:r>
      <w:r w:rsidR="00DB4B83">
        <w:rPr>
          <w:sz w:val="28"/>
          <w:szCs w:val="28"/>
        </w:rPr>
        <w:t>ляет</w:t>
      </w:r>
      <w:r w:rsidR="000B035D">
        <w:rPr>
          <w:sz w:val="28"/>
          <w:szCs w:val="28"/>
        </w:rPr>
        <w:t xml:space="preserve"> 25</w:t>
      </w:r>
      <w:r w:rsidR="005F45AA">
        <w:rPr>
          <w:sz w:val="28"/>
          <w:szCs w:val="28"/>
        </w:rPr>
        <w:t xml:space="preserve"> </w:t>
      </w:r>
      <w:r w:rsidR="000B035D">
        <w:rPr>
          <w:sz w:val="28"/>
          <w:szCs w:val="28"/>
        </w:rPr>
        <w:t>274</w:t>
      </w:r>
      <w:r w:rsidR="00DB4B83" w:rsidRPr="00DB4B83">
        <w:rPr>
          <w:sz w:val="28"/>
          <w:szCs w:val="28"/>
        </w:rPr>
        <w:t xml:space="preserve"> человек</w:t>
      </w:r>
      <w:r w:rsidR="00DB4B83">
        <w:rPr>
          <w:sz w:val="28"/>
          <w:szCs w:val="28"/>
        </w:rPr>
        <w:t>.</w:t>
      </w:r>
      <w:bookmarkStart w:id="2" w:name="_GoBack"/>
      <w:bookmarkEnd w:id="2"/>
    </w:p>
    <w:p w:rsidR="00BB7BE3" w:rsidRPr="00DE2752" w:rsidRDefault="00BB7BE3" w:rsidP="00702F38">
      <w:pPr>
        <w:suppressAutoHyphens/>
        <w:ind w:firstLine="851"/>
        <w:jc w:val="both"/>
        <w:rPr>
          <w:sz w:val="28"/>
          <w:szCs w:val="28"/>
        </w:rPr>
      </w:pPr>
      <w:r w:rsidRPr="00DE2752">
        <w:rPr>
          <w:sz w:val="28"/>
          <w:szCs w:val="28"/>
        </w:rPr>
        <w:t>Обоснование расчетных показателей, принятых в основной части</w:t>
      </w:r>
      <w:r w:rsidR="00534DB4" w:rsidRPr="00DE2752">
        <w:rPr>
          <w:sz w:val="28"/>
          <w:szCs w:val="28"/>
        </w:rPr>
        <w:t xml:space="preserve"> </w:t>
      </w:r>
      <w:r w:rsidR="00EC4836" w:rsidRPr="00DE2752">
        <w:rPr>
          <w:sz w:val="28"/>
          <w:szCs w:val="28"/>
        </w:rPr>
        <w:t>р</w:t>
      </w:r>
      <w:r w:rsidR="00534DB4" w:rsidRPr="00DE2752">
        <w:rPr>
          <w:sz w:val="28"/>
          <w:szCs w:val="28"/>
        </w:rPr>
        <w:t>аздела 1</w:t>
      </w:r>
      <w:r w:rsidRPr="00DE2752">
        <w:rPr>
          <w:sz w:val="28"/>
          <w:szCs w:val="28"/>
        </w:rPr>
        <w:t xml:space="preserve"> </w:t>
      </w:r>
      <w:r w:rsidR="0001739C" w:rsidRPr="00DE2752">
        <w:rPr>
          <w:sz w:val="28"/>
          <w:szCs w:val="28"/>
        </w:rPr>
        <w:t xml:space="preserve">настоящих </w:t>
      </w:r>
      <w:r w:rsidRPr="00DE2752">
        <w:rPr>
          <w:sz w:val="28"/>
          <w:szCs w:val="28"/>
        </w:rPr>
        <w:t xml:space="preserve">МНГП приведено в </w:t>
      </w:r>
      <w:r w:rsidR="000A280A" w:rsidRPr="00DE2752">
        <w:rPr>
          <w:sz w:val="28"/>
          <w:szCs w:val="28"/>
        </w:rPr>
        <w:t>р</w:t>
      </w:r>
      <w:r w:rsidR="00534DB4" w:rsidRPr="00DE2752">
        <w:rPr>
          <w:sz w:val="28"/>
          <w:szCs w:val="28"/>
        </w:rPr>
        <w:t xml:space="preserve">азделе </w:t>
      </w:r>
      <w:r w:rsidRPr="00DE2752">
        <w:rPr>
          <w:sz w:val="28"/>
          <w:szCs w:val="28"/>
        </w:rPr>
        <w:t>2 насто</w:t>
      </w:r>
      <w:r w:rsidR="00DE2752">
        <w:rPr>
          <w:sz w:val="28"/>
          <w:szCs w:val="28"/>
        </w:rPr>
        <w:t>ящих МНГП</w:t>
      </w:r>
      <w:r w:rsidRPr="00DE2752">
        <w:rPr>
          <w:sz w:val="28"/>
          <w:szCs w:val="28"/>
        </w:rPr>
        <w:t>.</w:t>
      </w:r>
    </w:p>
    <w:p w:rsidR="00BB7BE3" w:rsidRPr="00DE2752" w:rsidRDefault="00BB7BE3" w:rsidP="00702F38">
      <w:pPr>
        <w:suppressAutoHyphens/>
        <w:ind w:firstLine="851"/>
        <w:jc w:val="both"/>
        <w:rPr>
          <w:sz w:val="28"/>
          <w:szCs w:val="28"/>
        </w:rPr>
      </w:pPr>
    </w:p>
    <w:p w:rsidR="00467FCF" w:rsidRPr="00DE2752" w:rsidRDefault="00467FCF" w:rsidP="00702F38">
      <w:pPr>
        <w:pStyle w:val="2"/>
        <w:suppressAutoHyphens/>
        <w:spacing w:before="0"/>
        <w:jc w:val="center"/>
        <w:rPr>
          <w:rFonts w:cs="Times New Roman"/>
          <w:sz w:val="28"/>
          <w:szCs w:val="28"/>
        </w:rPr>
      </w:pPr>
      <w:bookmarkStart w:id="3" w:name="_Toc129083771"/>
      <w:r w:rsidRPr="00DE2752">
        <w:rPr>
          <w:rFonts w:cs="Times New Roman"/>
          <w:sz w:val="28"/>
          <w:szCs w:val="28"/>
        </w:rPr>
        <w:t>1.1</w:t>
      </w:r>
      <w:r w:rsidR="008127D8">
        <w:rPr>
          <w:rFonts w:cs="Times New Roman"/>
          <w:sz w:val="28"/>
          <w:szCs w:val="28"/>
        </w:rPr>
        <w:t>.</w:t>
      </w:r>
      <w:r w:rsidRPr="00DE2752">
        <w:rPr>
          <w:rFonts w:cs="Times New Roman"/>
          <w:sz w:val="28"/>
          <w:szCs w:val="28"/>
        </w:rPr>
        <w:t xml:space="preserve"> Расчётные показатели минимально допустимого уровня обеспеченности объектами в области автомобильных дорог местного значения, транспортного обслуживания населения и показатели максимально допустимого уровня территориальной доступности таких объектов для населения </w:t>
      </w:r>
      <w:r w:rsidR="00870544" w:rsidRPr="00DE2752">
        <w:rPr>
          <w:rFonts w:cs="Times New Roman"/>
          <w:sz w:val="28"/>
          <w:szCs w:val="28"/>
        </w:rPr>
        <w:t>Беловского</w:t>
      </w:r>
      <w:r w:rsidRPr="00DE2752">
        <w:rPr>
          <w:rFonts w:cs="Times New Roman"/>
          <w:sz w:val="28"/>
          <w:szCs w:val="28"/>
        </w:rPr>
        <w:t xml:space="preserve"> муниципального округа </w:t>
      </w:r>
      <w:r w:rsidR="00E04540" w:rsidRPr="00DE2752">
        <w:rPr>
          <w:rFonts w:cs="Times New Roman"/>
          <w:sz w:val="28"/>
          <w:szCs w:val="28"/>
        </w:rPr>
        <w:br/>
      </w:r>
      <w:r w:rsidRPr="00DE2752">
        <w:rPr>
          <w:rFonts w:cs="Times New Roman"/>
          <w:sz w:val="28"/>
          <w:szCs w:val="28"/>
        </w:rPr>
        <w:t>Кемеровской области</w:t>
      </w:r>
      <w:r w:rsidR="006847F9" w:rsidRPr="00DE2752">
        <w:rPr>
          <w:rFonts w:cs="Times New Roman"/>
          <w:sz w:val="28"/>
          <w:szCs w:val="28"/>
        </w:rPr>
        <w:t xml:space="preserve"> </w:t>
      </w:r>
      <w:r w:rsidRPr="00DE2752">
        <w:rPr>
          <w:rFonts w:cs="Times New Roman"/>
          <w:sz w:val="28"/>
          <w:szCs w:val="28"/>
        </w:rPr>
        <w:t>-</w:t>
      </w:r>
      <w:r w:rsidR="006847F9" w:rsidRPr="00DE2752">
        <w:rPr>
          <w:rFonts w:cs="Times New Roman"/>
          <w:sz w:val="28"/>
          <w:szCs w:val="28"/>
        </w:rPr>
        <w:t xml:space="preserve"> </w:t>
      </w:r>
      <w:r w:rsidRPr="00DE2752">
        <w:rPr>
          <w:rFonts w:cs="Times New Roman"/>
          <w:sz w:val="28"/>
          <w:szCs w:val="28"/>
        </w:rPr>
        <w:t>Кузбасса</w:t>
      </w:r>
      <w:bookmarkEnd w:id="3"/>
    </w:p>
    <w:p w:rsidR="00DD65C2" w:rsidRPr="00DE2752" w:rsidRDefault="00DD65C2" w:rsidP="00702F38">
      <w:pPr>
        <w:suppressAutoHyphens/>
        <w:ind w:firstLine="851"/>
        <w:jc w:val="both"/>
        <w:rPr>
          <w:sz w:val="28"/>
          <w:szCs w:val="28"/>
        </w:rPr>
      </w:pPr>
    </w:p>
    <w:p w:rsidR="00AC3E43" w:rsidRPr="00DE2752" w:rsidRDefault="00AC3E43" w:rsidP="00702F38">
      <w:pPr>
        <w:suppressAutoHyphens/>
        <w:autoSpaceDE w:val="0"/>
        <w:ind w:firstLine="851"/>
        <w:jc w:val="both"/>
        <w:rPr>
          <w:rFonts w:eastAsia="TimesNewRomanPSMT"/>
          <w:sz w:val="28"/>
          <w:szCs w:val="28"/>
        </w:rPr>
      </w:pPr>
      <w:r w:rsidRPr="00DE2752">
        <w:rPr>
          <w:rFonts w:eastAsia="TimesNewRomanPSMT"/>
          <w:sz w:val="28"/>
          <w:szCs w:val="28"/>
        </w:rPr>
        <w:t>Расчетные показатели для объектов в области автомобильных дорог местного значения и транспортного обслуживания установлены в соответствии с индивидуальными особенностями пространственной организации муниципального образования. Расчетные показатели минимально допустимого уровня обеспеченности объектами местного значения и показатели максимально допустимого уровня территориальной доступности таких объектов, представлены в таблицах 1.1.1-1.1.</w:t>
      </w:r>
      <w:r w:rsidR="00BD474E" w:rsidRPr="00DE2752">
        <w:rPr>
          <w:rFonts w:eastAsia="TimesNewRomanPSMT"/>
          <w:sz w:val="28"/>
          <w:szCs w:val="28"/>
        </w:rPr>
        <w:t>5</w:t>
      </w:r>
      <w:r w:rsidR="00A73DCA" w:rsidRPr="00DE2752">
        <w:rPr>
          <w:rFonts w:eastAsia="TimesNewRomanPSMT"/>
          <w:sz w:val="28"/>
          <w:szCs w:val="28"/>
        </w:rPr>
        <w:t xml:space="preserve"> настоящего пункта</w:t>
      </w:r>
      <w:r w:rsidRPr="00DE2752">
        <w:rPr>
          <w:rFonts w:eastAsia="TimesNewRomanPSMT"/>
          <w:sz w:val="28"/>
          <w:szCs w:val="28"/>
        </w:rPr>
        <w:t>.</w:t>
      </w:r>
    </w:p>
    <w:p w:rsidR="00AC3E43" w:rsidRPr="00DE2752" w:rsidRDefault="00AC3E43" w:rsidP="00702F38">
      <w:pPr>
        <w:suppressAutoHyphens/>
        <w:autoSpaceDE w:val="0"/>
        <w:ind w:firstLine="851"/>
        <w:jc w:val="both"/>
        <w:rPr>
          <w:rFonts w:eastAsia="TimesNewRomanPSMT"/>
          <w:sz w:val="28"/>
          <w:szCs w:val="28"/>
        </w:rPr>
      </w:pPr>
      <w:r w:rsidRPr="00DE2752">
        <w:rPr>
          <w:rFonts w:eastAsia="TimesNewRomanPSMT"/>
          <w:sz w:val="28"/>
          <w:szCs w:val="28"/>
        </w:rPr>
        <w:t xml:space="preserve">Классификацию категорий улиц и дорог необходимо принимать в соответствии с положениями </w:t>
      </w:r>
      <w:r w:rsidR="00DE1348" w:rsidRPr="00DE2752">
        <w:rPr>
          <w:rFonts w:eastAsiaTheme="minorHAnsi"/>
          <w:sz w:val="28"/>
          <w:szCs w:val="28"/>
        </w:rPr>
        <w:t xml:space="preserve">СП 42.13330.2016 «Свод правил. Градостроительство. Планировка и застройка городских и сельских </w:t>
      </w:r>
      <w:r w:rsidR="00DE1348" w:rsidRPr="00DE2752">
        <w:rPr>
          <w:rFonts w:eastAsiaTheme="minorHAnsi"/>
          <w:sz w:val="28"/>
          <w:szCs w:val="28"/>
        </w:rPr>
        <w:lastRenderedPageBreak/>
        <w:t>поселений. Актуализированная редакция СНиП 2.07.01-89*»</w:t>
      </w:r>
      <w:r w:rsidR="006D45C9">
        <w:rPr>
          <w:sz w:val="28"/>
          <w:szCs w:val="28"/>
        </w:rPr>
        <w:t xml:space="preserve"> </w:t>
      </w:r>
      <w:r w:rsidR="00EC4836" w:rsidRPr="00DE2752">
        <w:rPr>
          <w:sz w:val="28"/>
          <w:szCs w:val="28"/>
        </w:rPr>
        <w:t>(далее</w:t>
      </w:r>
      <w:r w:rsidR="006D45C9">
        <w:rPr>
          <w:sz w:val="28"/>
          <w:szCs w:val="28"/>
        </w:rPr>
        <w:t xml:space="preserve"> - </w:t>
      </w:r>
      <w:r w:rsidR="00EC4836" w:rsidRPr="00DE2752">
        <w:rPr>
          <w:rFonts w:eastAsiaTheme="minorHAnsi"/>
          <w:sz w:val="28"/>
          <w:szCs w:val="28"/>
        </w:rPr>
        <w:t xml:space="preserve"> СП 42.13330.2016</w:t>
      </w:r>
      <w:r w:rsidR="00EC4836" w:rsidRPr="00DE2752">
        <w:rPr>
          <w:sz w:val="28"/>
          <w:szCs w:val="28"/>
        </w:rPr>
        <w:t>)</w:t>
      </w:r>
      <w:r w:rsidRPr="00DE2752">
        <w:rPr>
          <w:rFonts w:eastAsia="TimesNewRomanPSMT"/>
          <w:sz w:val="28"/>
          <w:szCs w:val="28"/>
        </w:rPr>
        <w:t>.</w:t>
      </w:r>
    </w:p>
    <w:p w:rsidR="00AC3E43" w:rsidRPr="00DE2752" w:rsidRDefault="00AC3E43" w:rsidP="00702F38">
      <w:pPr>
        <w:suppressAutoHyphens/>
        <w:autoSpaceDE w:val="0"/>
        <w:ind w:firstLine="851"/>
        <w:jc w:val="both"/>
        <w:rPr>
          <w:rFonts w:eastAsia="TimesNewRomanPSMT"/>
          <w:sz w:val="28"/>
          <w:szCs w:val="28"/>
        </w:rPr>
      </w:pPr>
      <w:r w:rsidRPr="00DE2752">
        <w:rPr>
          <w:rFonts w:eastAsia="TimesNewRomanPSMT"/>
          <w:sz w:val="28"/>
          <w:szCs w:val="28"/>
        </w:rPr>
        <w:t>Расчетные параметры улиц и дорог (расчетная скорость движения, ширина полосы движения, число полос движения, наименьший радиус кривых в плане, наибольший продольный уклон, наименьший радиус вертикальной выпуклой кривой, наименьший радиус вертикальной вогнутой кривой, наименьшая ширина пешеходной части тротуара) принимаются согласно п</w:t>
      </w:r>
      <w:r w:rsidR="00EC4836" w:rsidRPr="00DE2752">
        <w:rPr>
          <w:rFonts w:eastAsia="TimesNewRomanPSMT"/>
          <w:sz w:val="28"/>
          <w:szCs w:val="28"/>
        </w:rPr>
        <w:t>ункту</w:t>
      </w:r>
      <w:r w:rsidRPr="00DE2752">
        <w:rPr>
          <w:rFonts w:eastAsia="TimesNewRomanPSMT"/>
          <w:sz w:val="28"/>
          <w:szCs w:val="28"/>
        </w:rPr>
        <w:t xml:space="preserve"> 11.5</w:t>
      </w:r>
      <w:r w:rsidR="00EC4836" w:rsidRPr="00DE2752">
        <w:rPr>
          <w:rFonts w:eastAsia="TimesNewRomanPSMT"/>
          <w:sz w:val="28"/>
          <w:szCs w:val="28"/>
        </w:rPr>
        <w:t xml:space="preserve"> и</w:t>
      </w:r>
      <w:r w:rsidRPr="00DE2752">
        <w:rPr>
          <w:rFonts w:eastAsia="TimesNewRomanPSMT"/>
          <w:sz w:val="28"/>
          <w:szCs w:val="28"/>
        </w:rPr>
        <w:t xml:space="preserve"> </w:t>
      </w:r>
      <w:r w:rsidR="00FD5C97" w:rsidRPr="00DE2752">
        <w:rPr>
          <w:rFonts w:eastAsia="TimesNewRomanPSMT"/>
          <w:sz w:val="28"/>
          <w:szCs w:val="28"/>
        </w:rPr>
        <w:t>т</w:t>
      </w:r>
      <w:r w:rsidRPr="00DE2752">
        <w:rPr>
          <w:rFonts w:eastAsia="TimesNewRomanPSMT"/>
          <w:sz w:val="28"/>
          <w:szCs w:val="28"/>
        </w:rPr>
        <w:t>аблиц</w:t>
      </w:r>
      <w:r w:rsidR="00EC4836" w:rsidRPr="00DE2752">
        <w:rPr>
          <w:rFonts w:eastAsia="TimesNewRomanPSMT"/>
          <w:sz w:val="28"/>
          <w:szCs w:val="28"/>
        </w:rPr>
        <w:t>ей</w:t>
      </w:r>
      <w:r w:rsidRPr="00DE2752">
        <w:rPr>
          <w:rFonts w:eastAsia="TimesNewRomanPSMT"/>
          <w:sz w:val="28"/>
          <w:szCs w:val="28"/>
        </w:rPr>
        <w:t xml:space="preserve"> 11.2 СП 42.13330.2016.</w:t>
      </w:r>
    </w:p>
    <w:p w:rsidR="00AC3E43" w:rsidRPr="00DE2752" w:rsidRDefault="00AC3E43" w:rsidP="00702F38">
      <w:pPr>
        <w:suppressAutoHyphens/>
        <w:autoSpaceDE w:val="0"/>
        <w:ind w:firstLine="851"/>
        <w:jc w:val="both"/>
        <w:rPr>
          <w:rFonts w:eastAsia="TimesNewRomanPSMT"/>
          <w:sz w:val="28"/>
          <w:szCs w:val="28"/>
        </w:rPr>
      </w:pPr>
      <w:r w:rsidRPr="00DE2752">
        <w:rPr>
          <w:rFonts w:eastAsia="TimesNewRomanPSMT"/>
          <w:sz w:val="28"/>
          <w:szCs w:val="28"/>
        </w:rPr>
        <w:t>Определение площади земельных участков для размещения автомобильных дорог (площади постоянного отвода автомобильной дороги) определяется в соответствии с</w:t>
      </w:r>
      <w:r w:rsidR="00EC4836" w:rsidRPr="00DE2752">
        <w:rPr>
          <w:rFonts w:eastAsia="TimesNewRomanPSMT"/>
          <w:sz w:val="28"/>
          <w:szCs w:val="28"/>
        </w:rPr>
        <w:t xml:space="preserve"> п</w:t>
      </w:r>
      <w:r w:rsidRPr="00DE2752">
        <w:rPr>
          <w:rFonts w:eastAsia="TimesNewRomanPSMT"/>
          <w:sz w:val="28"/>
          <w:szCs w:val="28"/>
        </w:rPr>
        <w:t xml:space="preserve">остановлением Правительства </w:t>
      </w:r>
      <w:r w:rsidR="00EC4836" w:rsidRPr="00DE2752">
        <w:rPr>
          <w:rFonts w:eastAsia="TimesNewRomanPSMT"/>
          <w:sz w:val="28"/>
          <w:szCs w:val="28"/>
        </w:rPr>
        <w:t>Российской Федерации</w:t>
      </w:r>
      <w:r w:rsidRPr="00DE2752">
        <w:rPr>
          <w:rFonts w:eastAsia="TimesNewRomanPSMT"/>
          <w:sz w:val="28"/>
          <w:szCs w:val="28"/>
        </w:rPr>
        <w:t xml:space="preserve"> от 02</w:t>
      </w:r>
      <w:r w:rsidR="00EC4836" w:rsidRPr="00DE2752">
        <w:rPr>
          <w:rFonts w:eastAsia="TimesNewRomanPSMT"/>
          <w:sz w:val="28"/>
          <w:szCs w:val="28"/>
        </w:rPr>
        <w:t xml:space="preserve"> сентября </w:t>
      </w:r>
      <w:r w:rsidRPr="00DE2752">
        <w:rPr>
          <w:rFonts w:eastAsia="TimesNewRomanPSMT"/>
          <w:sz w:val="28"/>
          <w:szCs w:val="28"/>
        </w:rPr>
        <w:t>2009</w:t>
      </w:r>
      <w:r w:rsidR="00EC4836" w:rsidRPr="00DE2752">
        <w:rPr>
          <w:rFonts w:eastAsia="TimesNewRomanPSMT"/>
          <w:sz w:val="28"/>
          <w:szCs w:val="28"/>
        </w:rPr>
        <w:t xml:space="preserve"> года</w:t>
      </w:r>
      <w:r w:rsidRPr="00DE2752">
        <w:rPr>
          <w:rFonts w:eastAsia="TimesNewRomanPSMT"/>
          <w:sz w:val="28"/>
          <w:szCs w:val="28"/>
        </w:rPr>
        <w:t xml:space="preserve"> </w:t>
      </w:r>
      <w:r w:rsidR="00EC4836" w:rsidRPr="00DE2752">
        <w:rPr>
          <w:rFonts w:eastAsia="TimesNewRomanPSMT"/>
          <w:sz w:val="28"/>
          <w:szCs w:val="28"/>
        </w:rPr>
        <w:t>№</w:t>
      </w:r>
      <w:r w:rsidRPr="00DE2752">
        <w:rPr>
          <w:rFonts w:eastAsia="TimesNewRomanPSMT"/>
          <w:sz w:val="28"/>
          <w:szCs w:val="28"/>
        </w:rPr>
        <w:t xml:space="preserve"> 717 «О нормах отвода земель для размещения автомобильных дорог и (или) объектов дорожного сервиса».</w:t>
      </w:r>
    </w:p>
    <w:p w:rsidR="00AC3E43" w:rsidRPr="00DE2752" w:rsidRDefault="00AC3E43" w:rsidP="00702F38">
      <w:pPr>
        <w:suppressAutoHyphens/>
        <w:autoSpaceDE w:val="0"/>
        <w:ind w:firstLine="851"/>
        <w:jc w:val="both"/>
        <w:rPr>
          <w:rFonts w:eastAsia="TimesNewRomanPSMT"/>
          <w:sz w:val="28"/>
          <w:szCs w:val="28"/>
        </w:rPr>
      </w:pPr>
      <w:r w:rsidRPr="00DE2752">
        <w:rPr>
          <w:rFonts w:eastAsia="TimesNewRomanPSMT"/>
          <w:sz w:val="28"/>
          <w:szCs w:val="28"/>
        </w:rPr>
        <w:t>Проектирование парковых дорог, проездов, необходимо осуществлять в соответствии с характеристиками, приведенными в таблицах 11.5 и 11.6 СП 42.13330.2016.</w:t>
      </w:r>
    </w:p>
    <w:p w:rsidR="00AC3E43" w:rsidRPr="00DE2752" w:rsidRDefault="00AC3E43" w:rsidP="00702F38">
      <w:pPr>
        <w:suppressAutoHyphens/>
        <w:autoSpaceDE w:val="0"/>
        <w:ind w:firstLine="851"/>
        <w:jc w:val="both"/>
        <w:rPr>
          <w:rFonts w:eastAsia="TimesNewRomanPSMT"/>
          <w:sz w:val="28"/>
          <w:szCs w:val="28"/>
        </w:rPr>
      </w:pPr>
      <w:r w:rsidRPr="00DE2752">
        <w:rPr>
          <w:rFonts w:eastAsia="TimesNewRomanPSMT"/>
          <w:sz w:val="28"/>
          <w:szCs w:val="28"/>
        </w:rPr>
        <w:t xml:space="preserve">Параметры поперечных профилей автомобильных дорог необходимо выбирать, руководствуясь </w:t>
      </w:r>
      <w:r w:rsidR="000A280A" w:rsidRPr="00DE2752">
        <w:rPr>
          <w:rFonts w:eastAsia="TimesNewRomanPSMT"/>
          <w:sz w:val="28"/>
          <w:szCs w:val="28"/>
        </w:rPr>
        <w:t>пунктами</w:t>
      </w:r>
      <w:r w:rsidRPr="00DE2752">
        <w:rPr>
          <w:rFonts w:eastAsia="TimesNewRomanPSMT"/>
          <w:sz w:val="28"/>
          <w:szCs w:val="28"/>
        </w:rPr>
        <w:t xml:space="preserve"> 11.10 – 11.12</w:t>
      </w:r>
      <w:r w:rsidR="00A73DCA" w:rsidRPr="00DE2752">
        <w:rPr>
          <w:rFonts w:eastAsia="TimesNewRomanPSMT"/>
          <w:sz w:val="28"/>
          <w:szCs w:val="28"/>
        </w:rPr>
        <w:t xml:space="preserve"> и</w:t>
      </w:r>
      <w:r w:rsidRPr="00DE2752">
        <w:rPr>
          <w:rFonts w:eastAsia="TimesNewRomanPSMT"/>
          <w:sz w:val="28"/>
          <w:szCs w:val="28"/>
        </w:rPr>
        <w:t xml:space="preserve"> таблицей 11.7 СП 42.13330.2016.</w:t>
      </w:r>
    </w:p>
    <w:p w:rsidR="00AC3E43" w:rsidRPr="00DE2752" w:rsidRDefault="00AC3E43" w:rsidP="00702F38">
      <w:pPr>
        <w:suppressAutoHyphens/>
        <w:autoSpaceDE w:val="0"/>
        <w:ind w:firstLine="851"/>
        <w:jc w:val="both"/>
        <w:rPr>
          <w:rFonts w:eastAsia="TimesNewRomanPSMT"/>
          <w:sz w:val="28"/>
          <w:szCs w:val="28"/>
        </w:rPr>
      </w:pPr>
      <w:r w:rsidRPr="00DE2752">
        <w:rPr>
          <w:rFonts w:eastAsia="TimesNewRomanPSMT"/>
          <w:sz w:val="28"/>
          <w:szCs w:val="28"/>
        </w:rPr>
        <w:t xml:space="preserve">Радиусы закругления бортового камня или кромки проезжей части улиц, дорог следует принимать по расчету, но не менее 6 м, при отсутствии движения допускается принимать 1,0 м. Для общественного транспорта радиусы закругления устанавливаются в соответствии с техническими требованиями эксплуатации этих видов транспорта. </w:t>
      </w:r>
    </w:p>
    <w:p w:rsidR="00AC3E43" w:rsidRPr="00DE2752" w:rsidRDefault="00AC3E43" w:rsidP="00702F38">
      <w:pPr>
        <w:suppressAutoHyphens/>
        <w:autoSpaceDE w:val="0"/>
        <w:ind w:firstLine="851"/>
        <w:jc w:val="both"/>
        <w:rPr>
          <w:rFonts w:eastAsia="TimesNewRomanPSMT"/>
          <w:sz w:val="28"/>
          <w:szCs w:val="28"/>
        </w:rPr>
      </w:pPr>
      <w:r w:rsidRPr="00DE2752">
        <w:rPr>
          <w:rFonts w:eastAsia="TimesNewRomanPSMT"/>
          <w:sz w:val="28"/>
          <w:szCs w:val="28"/>
        </w:rPr>
        <w:t>На нерегулируемых перекрестках и примыканиях улиц и дорог, а также на пешеходных переходах необходимо предусматривать треугольники видимости. Размеры сто</w:t>
      </w:r>
      <w:r w:rsidR="006D45C9">
        <w:rPr>
          <w:rFonts w:eastAsia="TimesNewRomanPSMT"/>
          <w:sz w:val="28"/>
          <w:szCs w:val="28"/>
        </w:rPr>
        <w:t>рон треугольника для условий «транспорт-транспорт» и для условий «пешеход-транспорт»</w:t>
      </w:r>
      <w:r w:rsidRPr="00DE2752">
        <w:rPr>
          <w:rFonts w:eastAsia="TimesNewRomanPSMT"/>
          <w:sz w:val="28"/>
          <w:szCs w:val="28"/>
        </w:rPr>
        <w:t xml:space="preserve"> должны быть определены по расчету. В пределах треугольников видимости не допускается размещение зданий, сооружений, передвижных предметов (киосков, фургонов, реклам, малых архитектурных форм и др.), деревьев и кустарников высотой более 0,5 м.</w:t>
      </w:r>
    </w:p>
    <w:p w:rsidR="00AC3E43" w:rsidRPr="00DE2752" w:rsidRDefault="00AC3E43" w:rsidP="00702F38">
      <w:pPr>
        <w:suppressAutoHyphens/>
        <w:autoSpaceDE w:val="0"/>
        <w:ind w:firstLine="851"/>
        <w:jc w:val="both"/>
        <w:rPr>
          <w:rFonts w:eastAsia="TimesNewRomanPSMT"/>
          <w:sz w:val="28"/>
          <w:szCs w:val="28"/>
        </w:rPr>
      </w:pPr>
      <w:r w:rsidRPr="00DE2752">
        <w:rPr>
          <w:rFonts w:eastAsia="TimesNewRomanPSMT"/>
          <w:sz w:val="28"/>
          <w:szCs w:val="28"/>
        </w:rPr>
        <w:t>Классификацию пересечений магистральных улиц и параметры проектирования пересечений улиц необходимо принимать в соответствии с п</w:t>
      </w:r>
      <w:r w:rsidR="00EC4836" w:rsidRPr="00DE2752">
        <w:rPr>
          <w:rFonts w:eastAsia="TimesNewRomanPSMT"/>
          <w:sz w:val="28"/>
          <w:szCs w:val="28"/>
        </w:rPr>
        <w:t>унктами</w:t>
      </w:r>
      <w:r w:rsidRPr="00DE2752">
        <w:rPr>
          <w:rFonts w:eastAsia="TimesNewRomanPSMT"/>
          <w:sz w:val="28"/>
          <w:szCs w:val="28"/>
        </w:rPr>
        <w:t xml:space="preserve"> 11.18, 11.19, 11.20 СП 42.13330.2016.</w:t>
      </w:r>
    </w:p>
    <w:p w:rsidR="00AC3E43" w:rsidRPr="00DE2752" w:rsidRDefault="00AC3E43" w:rsidP="00702F38">
      <w:pPr>
        <w:suppressAutoHyphens/>
        <w:autoSpaceDE w:val="0"/>
        <w:ind w:firstLine="851"/>
        <w:jc w:val="both"/>
        <w:rPr>
          <w:rFonts w:eastAsia="TimesNewRomanPSMT"/>
          <w:sz w:val="28"/>
          <w:szCs w:val="28"/>
        </w:rPr>
      </w:pPr>
      <w:r w:rsidRPr="00DE2752">
        <w:rPr>
          <w:rFonts w:eastAsia="TimesNewRomanPSMT"/>
          <w:sz w:val="28"/>
          <w:szCs w:val="28"/>
        </w:rPr>
        <w:t xml:space="preserve">Иные расчетные параметры проектирования автомобильных дорог и улиц принимать в соответствии с </w:t>
      </w:r>
      <w:r w:rsidR="00DE1348" w:rsidRPr="00DE2752">
        <w:rPr>
          <w:rFonts w:eastAsia="TimesNewRomanPSMT"/>
          <w:sz w:val="28"/>
          <w:szCs w:val="28"/>
        </w:rPr>
        <w:t>СП 34.13330.2021 «Свод правил. Автомобильные дороги. СНиП 2.05.02-85*</w:t>
      </w:r>
      <w:r w:rsidR="00FC5046" w:rsidRPr="00DE2752">
        <w:rPr>
          <w:rFonts w:eastAsia="TimesNewRomanPSMT"/>
          <w:sz w:val="28"/>
          <w:szCs w:val="28"/>
        </w:rPr>
        <w:t>» (далее</w:t>
      </w:r>
      <w:r w:rsidR="006D45C9">
        <w:rPr>
          <w:rFonts w:eastAsia="TimesNewRomanPSMT"/>
          <w:sz w:val="28"/>
          <w:szCs w:val="28"/>
        </w:rPr>
        <w:t xml:space="preserve"> - </w:t>
      </w:r>
      <w:r w:rsidR="00FC5046" w:rsidRPr="00DE2752">
        <w:rPr>
          <w:rFonts w:eastAsia="TimesNewRomanPSMT"/>
          <w:sz w:val="28"/>
          <w:szCs w:val="28"/>
        </w:rPr>
        <w:t xml:space="preserve"> СП 34.13330.2021)</w:t>
      </w:r>
      <w:r w:rsidRPr="00DE2752">
        <w:rPr>
          <w:rFonts w:eastAsia="TimesNewRomanPSMT"/>
          <w:sz w:val="28"/>
          <w:szCs w:val="28"/>
        </w:rPr>
        <w:t>. Любые отклонения от расчетных параметров, определенных в СП 42.13330.2016 и СП 34.13330.20</w:t>
      </w:r>
      <w:r w:rsidR="00FC5046" w:rsidRPr="00DE2752">
        <w:rPr>
          <w:rFonts w:eastAsia="TimesNewRomanPSMT"/>
          <w:sz w:val="28"/>
          <w:szCs w:val="28"/>
        </w:rPr>
        <w:t>21</w:t>
      </w:r>
      <w:r w:rsidRPr="00DE2752">
        <w:rPr>
          <w:rFonts w:eastAsia="TimesNewRomanPSMT"/>
          <w:sz w:val="28"/>
          <w:szCs w:val="28"/>
        </w:rPr>
        <w:t xml:space="preserve"> необходимо обосновать детальными конкретными расчетами.</w:t>
      </w:r>
    </w:p>
    <w:p w:rsidR="00AC3E43" w:rsidRPr="00DE2752" w:rsidRDefault="00AC3E43" w:rsidP="00702F38">
      <w:pPr>
        <w:suppressAutoHyphens/>
        <w:autoSpaceDE w:val="0"/>
        <w:ind w:firstLine="851"/>
        <w:jc w:val="both"/>
        <w:rPr>
          <w:rFonts w:eastAsia="TimesNewRomanPSMT"/>
          <w:sz w:val="28"/>
          <w:szCs w:val="28"/>
        </w:rPr>
      </w:pPr>
      <w:r w:rsidRPr="00DE2752">
        <w:rPr>
          <w:rFonts w:eastAsia="TimesNewRomanPSMT"/>
          <w:sz w:val="28"/>
          <w:szCs w:val="28"/>
        </w:rPr>
        <w:t xml:space="preserve">Расчетные параметры проектирования дорог производственных предприятий необходимо принимать в соответствии с требованиями </w:t>
      </w:r>
      <w:r w:rsidR="00DE1348" w:rsidRPr="00DE2752">
        <w:rPr>
          <w:rFonts w:eastAsia="TimesNewRomanPSMT"/>
          <w:sz w:val="28"/>
          <w:szCs w:val="28"/>
        </w:rPr>
        <w:t>СП 37.13330.2012 «Свод правил. Промышленный транспорт. Актуализированная редакция СНиП 2.05.07-91*»</w:t>
      </w:r>
      <w:r w:rsidR="00FC5046" w:rsidRPr="00DE2752">
        <w:rPr>
          <w:rFonts w:eastAsia="TimesNewRomanPSMT"/>
          <w:sz w:val="28"/>
          <w:szCs w:val="28"/>
        </w:rPr>
        <w:t xml:space="preserve"> (далее</w:t>
      </w:r>
      <w:r w:rsidR="006D45C9">
        <w:rPr>
          <w:rFonts w:eastAsia="TimesNewRomanPSMT"/>
          <w:sz w:val="28"/>
          <w:szCs w:val="28"/>
        </w:rPr>
        <w:t xml:space="preserve"> - </w:t>
      </w:r>
      <w:r w:rsidR="00FC5046" w:rsidRPr="00DE2752">
        <w:rPr>
          <w:rFonts w:eastAsia="TimesNewRomanPSMT"/>
          <w:sz w:val="28"/>
          <w:szCs w:val="28"/>
        </w:rPr>
        <w:t xml:space="preserve"> СП 37.13330.2012)</w:t>
      </w:r>
      <w:r w:rsidRPr="00DE2752">
        <w:rPr>
          <w:rFonts w:eastAsia="TimesNewRomanPSMT"/>
          <w:sz w:val="28"/>
          <w:szCs w:val="28"/>
        </w:rPr>
        <w:t>.</w:t>
      </w:r>
    </w:p>
    <w:p w:rsidR="00AC3E43" w:rsidRPr="00DE2752" w:rsidRDefault="00AC3E43" w:rsidP="00702F38">
      <w:pPr>
        <w:suppressAutoHyphens/>
        <w:autoSpaceDE w:val="0"/>
        <w:ind w:firstLine="851"/>
        <w:jc w:val="both"/>
        <w:rPr>
          <w:rFonts w:eastAsia="TimesNewRomanPSMT"/>
          <w:sz w:val="28"/>
          <w:szCs w:val="28"/>
        </w:rPr>
      </w:pPr>
      <w:r w:rsidRPr="00DE2752">
        <w:rPr>
          <w:rFonts w:eastAsia="TimesNewRomanPSMT"/>
          <w:sz w:val="28"/>
          <w:szCs w:val="28"/>
        </w:rPr>
        <w:lastRenderedPageBreak/>
        <w:t xml:space="preserve">Расчетные показатели и параметры проектирования мостов, эстакад, путепроводов и труб под насыпями необходимо принимать в соответствии с положениями </w:t>
      </w:r>
      <w:r w:rsidR="00FC5046" w:rsidRPr="00DE2752">
        <w:rPr>
          <w:sz w:val="28"/>
          <w:szCs w:val="28"/>
        </w:rPr>
        <w:t>СП 35.13330.2011 «Свод правил. Мосты и трубы. Актуализированная редакция СНиП 2.05.03-84*» (далее</w:t>
      </w:r>
      <w:r w:rsidR="006D45C9">
        <w:rPr>
          <w:sz w:val="28"/>
          <w:szCs w:val="28"/>
        </w:rPr>
        <w:t xml:space="preserve"> - </w:t>
      </w:r>
      <w:r w:rsidR="00FC5046" w:rsidRPr="00DE2752">
        <w:rPr>
          <w:sz w:val="28"/>
          <w:szCs w:val="28"/>
        </w:rPr>
        <w:t xml:space="preserve"> СП 35.13330.2011)</w:t>
      </w:r>
      <w:r w:rsidRPr="00DE2752">
        <w:rPr>
          <w:rFonts w:eastAsia="TimesNewRomanPSMT"/>
          <w:sz w:val="28"/>
          <w:szCs w:val="28"/>
        </w:rPr>
        <w:t xml:space="preserve">, </w:t>
      </w:r>
      <w:r w:rsidR="00FC5046" w:rsidRPr="00DE2752">
        <w:rPr>
          <w:rFonts w:eastAsia="TimesNewRomanPSMT"/>
          <w:sz w:val="28"/>
          <w:szCs w:val="28"/>
        </w:rPr>
        <w:t>СП 259.1325800.2016 «Свод правил. Мосты в условиях плотной городской застройки. Правила проектирования» (далее</w:t>
      </w:r>
      <w:r w:rsidR="006D45C9">
        <w:rPr>
          <w:rFonts w:eastAsia="TimesNewRomanPSMT"/>
          <w:sz w:val="28"/>
          <w:szCs w:val="28"/>
        </w:rPr>
        <w:t xml:space="preserve"> - </w:t>
      </w:r>
      <w:r w:rsidR="00FC5046" w:rsidRPr="00DE2752">
        <w:rPr>
          <w:rFonts w:eastAsia="TimesNewRomanPSMT"/>
          <w:sz w:val="28"/>
          <w:szCs w:val="28"/>
        </w:rPr>
        <w:t xml:space="preserve"> СП 259.1325800.2016)</w:t>
      </w:r>
      <w:r w:rsidRPr="00DE2752">
        <w:rPr>
          <w:rFonts w:eastAsia="TimesNewRomanPSMT"/>
          <w:sz w:val="28"/>
          <w:szCs w:val="28"/>
        </w:rPr>
        <w:t>.</w:t>
      </w:r>
    </w:p>
    <w:p w:rsidR="00AC3E43" w:rsidRDefault="00AC3E43" w:rsidP="00702F38">
      <w:pPr>
        <w:suppressAutoHyphens/>
        <w:autoSpaceDE w:val="0"/>
        <w:ind w:firstLine="851"/>
        <w:jc w:val="both"/>
        <w:rPr>
          <w:rFonts w:eastAsia="TimesNewRomanPSMT"/>
          <w:sz w:val="28"/>
          <w:szCs w:val="28"/>
        </w:rPr>
      </w:pPr>
      <w:r w:rsidRPr="00DE2752">
        <w:rPr>
          <w:rFonts w:eastAsia="TimesNewRomanPSMT"/>
          <w:sz w:val="28"/>
          <w:szCs w:val="28"/>
        </w:rPr>
        <w:t xml:space="preserve">Расчетные показатели объектов местного значения </w:t>
      </w:r>
      <w:r w:rsidR="00870544" w:rsidRPr="00DE2752">
        <w:rPr>
          <w:rFonts w:eastAsia="TimesNewRomanPSMT"/>
          <w:sz w:val="28"/>
          <w:szCs w:val="28"/>
        </w:rPr>
        <w:t>Беловского</w:t>
      </w:r>
      <w:r w:rsidR="00207F42" w:rsidRPr="00DE2752">
        <w:rPr>
          <w:rFonts w:eastAsia="TimesNewRomanPSMT"/>
          <w:sz w:val="28"/>
          <w:szCs w:val="28"/>
        </w:rPr>
        <w:t xml:space="preserve"> муниципального округа</w:t>
      </w:r>
      <w:r w:rsidR="006847F9" w:rsidRPr="00DE2752">
        <w:rPr>
          <w:rFonts w:eastAsia="TimesNewRomanPSMT"/>
          <w:sz w:val="28"/>
          <w:szCs w:val="28"/>
        </w:rPr>
        <w:t xml:space="preserve"> </w:t>
      </w:r>
      <w:r w:rsidR="006847F9" w:rsidRPr="00DE2752">
        <w:rPr>
          <w:spacing w:val="-6"/>
          <w:sz w:val="28"/>
          <w:szCs w:val="28"/>
          <w:lang w:eastAsia="en-US"/>
        </w:rPr>
        <w:t>Кемеровской области - Кузбасса</w:t>
      </w:r>
      <w:r w:rsidR="00D43C55" w:rsidRPr="00DE2752">
        <w:rPr>
          <w:rFonts w:eastAsia="TimesNewRomanPSMT"/>
          <w:sz w:val="28"/>
          <w:szCs w:val="28"/>
        </w:rPr>
        <w:t xml:space="preserve"> </w:t>
      </w:r>
      <w:r w:rsidRPr="00DE2752">
        <w:rPr>
          <w:rFonts w:eastAsia="TimesNewRomanPSMT"/>
          <w:sz w:val="28"/>
          <w:szCs w:val="28"/>
        </w:rPr>
        <w:t>в области транспортного обслуживания населения в части обеспечения работы общественного транспорта, представлены в таблице 1.1.</w:t>
      </w:r>
      <w:r w:rsidR="00BD474E" w:rsidRPr="00DE2752">
        <w:rPr>
          <w:rFonts w:eastAsia="TimesNewRomanPSMT"/>
          <w:sz w:val="28"/>
          <w:szCs w:val="28"/>
        </w:rPr>
        <w:t>1</w:t>
      </w:r>
      <w:r w:rsidR="000A280A" w:rsidRPr="00DE2752">
        <w:rPr>
          <w:rFonts w:eastAsia="TimesNewRomanPSMT"/>
          <w:sz w:val="28"/>
          <w:szCs w:val="28"/>
        </w:rPr>
        <w:t xml:space="preserve"> настоящего пункта</w:t>
      </w:r>
      <w:r w:rsidRPr="00DE2752">
        <w:rPr>
          <w:rFonts w:eastAsia="TimesNewRomanPSMT"/>
          <w:sz w:val="28"/>
          <w:szCs w:val="28"/>
        </w:rPr>
        <w:t>.</w:t>
      </w:r>
    </w:p>
    <w:p w:rsidR="005F45AA" w:rsidRPr="00DE2752" w:rsidRDefault="005F45AA" w:rsidP="00702F38">
      <w:pPr>
        <w:suppressAutoHyphens/>
        <w:autoSpaceDE w:val="0"/>
        <w:ind w:firstLine="851"/>
        <w:jc w:val="both"/>
        <w:rPr>
          <w:rFonts w:eastAsia="TimesNewRomanPSMT"/>
          <w:sz w:val="28"/>
          <w:szCs w:val="28"/>
        </w:rPr>
      </w:pPr>
    </w:p>
    <w:p w:rsidR="00AC3E43" w:rsidRPr="00DE2752" w:rsidRDefault="00AC3E43" w:rsidP="00702F38">
      <w:pPr>
        <w:suppressAutoHyphens/>
        <w:ind w:firstLine="851"/>
        <w:jc w:val="right"/>
        <w:rPr>
          <w:sz w:val="28"/>
          <w:szCs w:val="28"/>
        </w:rPr>
      </w:pPr>
      <w:r w:rsidRPr="00DE2752">
        <w:rPr>
          <w:sz w:val="28"/>
          <w:szCs w:val="28"/>
        </w:rPr>
        <w:t>Таблица 1.1.</w:t>
      </w:r>
      <w:r w:rsidR="00BD474E" w:rsidRPr="00DE2752">
        <w:rPr>
          <w:sz w:val="28"/>
          <w:szCs w:val="28"/>
        </w:rPr>
        <w:t>1</w:t>
      </w:r>
    </w:p>
    <w:tbl>
      <w:tblPr>
        <w:tblW w:w="93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2268"/>
        <w:gridCol w:w="1843"/>
        <w:gridCol w:w="1843"/>
        <w:gridCol w:w="1559"/>
        <w:gridCol w:w="1277"/>
      </w:tblGrid>
      <w:tr w:rsidR="00AC3E43" w:rsidRPr="00DE2752" w:rsidTr="007F0617">
        <w:trPr>
          <w:trHeight w:val="778"/>
          <w:tblHeader/>
        </w:trPr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:rsidR="00AC3E43" w:rsidRPr="00DE2752" w:rsidRDefault="00AC3E43" w:rsidP="00702F38">
            <w:pPr>
              <w:suppressAutoHyphens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DE2752">
              <w:rPr>
                <w:b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2268" w:type="dxa"/>
            <w:vMerge w:val="restart"/>
            <w:shd w:val="clear" w:color="auto" w:fill="FFFFFF" w:themeFill="background1"/>
            <w:vAlign w:val="center"/>
          </w:tcPr>
          <w:p w:rsidR="00AC3E43" w:rsidRPr="00DE2752" w:rsidRDefault="00AC3E43" w:rsidP="00702F38">
            <w:pPr>
              <w:suppressAutoHyphens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DE2752">
              <w:rPr>
                <w:b/>
                <w:sz w:val="28"/>
                <w:szCs w:val="28"/>
                <w:lang w:eastAsia="en-US"/>
              </w:rPr>
              <w:t xml:space="preserve">Наименование </w:t>
            </w:r>
          </w:p>
          <w:p w:rsidR="00AC3E43" w:rsidRPr="00DE2752" w:rsidRDefault="00AC3E43" w:rsidP="00702F38">
            <w:pPr>
              <w:suppressAutoHyphens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DE2752">
              <w:rPr>
                <w:b/>
                <w:sz w:val="28"/>
                <w:szCs w:val="28"/>
                <w:lang w:eastAsia="en-US"/>
              </w:rPr>
              <w:t>объекта</w:t>
            </w:r>
          </w:p>
          <w:p w:rsidR="00AC3E43" w:rsidRPr="00DE2752" w:rsidRDefault="00AC3E43" w:rsidP="00702F38">
            <w:pPr>
              <w:suppressAutoHyphens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  <w:gridSpan w:val="2"/>
            <w:shd w:val="clear" w:color="auto" w:fill="FFFFFF" w:themeFill="background1"/>
            <w:vAlign w:val="center"/>
            <w:hideMark/>
          </w:tcPr>
          <w:p w:rsidR="00AC3E43" w:rsidRPr="00DE2752" w:rsidRDefault="00AC3E43" w:rsidP="00702F38">
            <w:pPr>
              <w:suppressAutoHyphens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DE2752">
              <w:rPr>
                <w:b/>
                <w:sz w:val="28"/>
                <w:szCs w:val="28"/>
                <w:lang w:eastAsia="en-US"/>
              </w:rPr>
              <w:t xml:space="preserve">Минимально допустимый уровень </w:t>
            </w:r>
          </w:p>
          <w:p w:rsidR="00AC3E43" w:rsidRPr="00DE2752" w:rsidRDefault="00AC3E43" w:rsidP="00702F38">
            <w:pPr>
              <w:suppressAutoHyphens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DE2752">
              <w:rPr>
                <w:b/>
                <w:sz w:val="28"/>
                <w:szCs w:val="28"/>
                <w:lang w:eastAsia="en-US"/>
              </w:rPr>
              <w:t>обеспеченности</w:t>
            </w:r>
          </w:p>
        </w:tc>
        <w:tc>
          <w:tcPr>
            <w:tcW w:w="2836" w:type="dxa"/>
            <w:gridSpan w:val="2"/>
            <w:shd w:val="clear" w:color="auto" w:fill="FFFFFF" w:themeFill="background1"/>
            <w:vAlign w:val="center"/>
            <w:hideMark/>
          </w:tcPr>
          <w:p w:rsidR="00AC3E43" w:rsidRPr="00DE2752" w:rsidRDefault="00AC3E43" w:rsidP="00702F38">
            <w:pPr>
              <w:suppressAutoHyphens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DE2752">
              <w:rPr>
                <w:b/>
                <w:sz w:val="28"/>
                <w:szCs w:val="28"/>
                <w:lang w:eastAsia="en-US"/>
              </w:rPr>
              <w:t>Максимально допустимый уровень территориальной доступности</w:t>
            </w:r>
          </w:p>
        </w:tc>
      </w:tr>
      <w:tr w:rsidR="00AC3E43" w:rsidRPr="00DE2752" w:rsidTr="007F0617">
        <w:trPr>
          <w:trHeight w:val="505"/>
          <w:tblHeader/>
        </w:trPr>
        <w:tc>
          <w:tcPr>
            <w:tcW w:w="567" w:type="dxa"/>
            <w:vMerge/>
            <w:vAlign w:val="center"/>
            <w:hideMark/>
          </w:tcPr>
          <w:p w:rsidR="00AC3E43" w:rsidRPr="00DE2752" w:rsidRDefault="00AC3E43" w:rsidP="00702F38">
            <w:pPr>
              <w:suppressAutoHyphens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AC3E43" w:rsidRPr="00DE2752" w:rsidRDefault="00AC3E43" w:rsidP="00702F38">
            <w:pPr>
              <w:suppressAutoHyphens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  <w:hideMark/>
          </w:tcPr>
          <w:p w:rsidR="00AC3E43" w:rsidRPr="00DE2752" w:rsidRDefault="00AC3E43" w:rsidP="00702F38">
            <w:pPr>
              <w:suppressAutoHyphens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DE2752">
              <w:rPr>
                <w:b/>
                <w:sz w:val="28"/>
                <w:szCs w:val="28"/>
                <w:lang w:eastAsia="en-US"/>
              </w:rPr>
              <w:t xml:space="preserve">Единица </w:t>
            </w:r>
          </w:p>
          <w:p w:rsidR="00AC3E43" w:rsidRPr="00DE2752" w:rsidRDefault="00AC3E43" w:rsidP="00702F38">
            <w:pPr>
              <w:suppressAutoHyphens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DE2752">
              <w:rPr>
                <w:b/>
                <w:sz w:val="28"/>
                <w:szCs w:val="28"/>
                <w:lang w:eastAsia="en-US"/>
              </w:rPr>
              <w:t>измерения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  <w:hideMark/>
          </w:tcPr>
          <w:p w:rsidR="00AC3E43" w:rsidRPr="00DE2752" w:rsidRDefault="00AC3E43" w:rsidP="00702F38">
            <w:pPr>
              <w:suppressAutoHyphens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DE2752">
              <w:rPr>
                <w:b/>
                <w:sz w:val="28"/>
                <w:szCs w:val="28"/>
                <w:lang w:eastAsia="en-US"/>
              </w:rPr>
              <w:t>Величина</w:t>
            </w:r>
          </w:p>
        </w:tc>
        <w:tc>
          <w:tcPr>
            <w:tcW w:w="1559" w:type="dxa"/>
            <w:shd w:val="clear" w:color="auto" w:fill="FFFFFF" w:themeFill="background1"/>
            <w:vAlign w:val="center"/>
            <w:hideMark/>
          </w:tcPr>
          <w:p w:rsidR="00AC3E43" w:rsidRPr="00DE2752" w:rsidRDefault="00AC3E43" w:rsidP="00702F38">
            <w:pPr>
              <w:suppressAutoHyphens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DE2752">
              <w:rPr>
                <w:b/>
                <w:sz w:val="28"/>
                <w:szCs w:val="28"/>
                <w:lang w:eastAsia="en-US"/>
              </w:rPr>
              <w:t xml:space="preserve">Единица </w:t>
            </w:r>
          </w:p>
          <w:p w:rsidR="00AC3E43" w:rsidRPr="00DE2752" w:rsidRDefault="00AC3E43" w:rsidP="00702F38">
            <w:pPr>
              <w:suppressAutoHyphens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DE2752">
              <w:rPr>
                <w:b/>
                <w:sz w:val="28"/>
                <w:szCs w:val="28"/>
                <w:lang w:eastAsia="en-US"/>
              </w:rPr>
              <w:t>измерения</w:t>
            </w:r>
          </w:p>
        </w:tc>
        <w:tc>
          <w:tcPr>
            <w:tcW w:w="1277" w:type="dxa"/>
            <w:shd w:val="clear" w:color="auto" w:fill="FFFFFF" w:themeFill="background1"/>
            <w:vAlign w:val="center"/>
            <w:hideMark/>
          </w:tcPr>
          <w:p w:rsidR="00AC3E43" w:rsidRPr="00DE2752" w:rsidRDefault="00AC3E43" w:rsidP="00702F38">
            <w:pPr>
              <w:suppressAutoHyphens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DE2752">
              <w:rPr>
                <w:b/>
                <w:sz w:val="28"/>
                <w:szCs w:val="28"/>
                <w:lang w:eastAsia="en-US"/>
              </w:rPr>
              <w:t>Величина</w:t>
            </w:r>
          </w:p>
        </w:tc>
      </w:tr>
      <w:tr w:rsidR="00E369AF" w:rsidRPr="00DE2752" w:rsidTr="00E72890">
        <w:trPr>
          <w:trHeight w:val="868"/>
        </w:trPr>
        <w:tc>
          <w:tcPr>
            <w:tcW w:w="567" w:type="dxa"/>
            <w:vAlign w:val="center"/>
          </w:tcPr>
          <w:p w:rsidR="00E369AF" w:rsidRPr="00DE2752" w:rsidRDefault="00E369AF" w:rsidP="00702F38">
            <w:pPr>
              <w:suppressAutoHyphens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DE2752">
              <w:rPr>
                <w:b/>
                <w:sz w:val="28"/>
                <w:szCs w:val="28"/>
                <w:lang w:val="en-US" w:eastAsia="en-US"/>
              </w:rPr>
              <w:t>1</w:t>
            </w:r>
            <w:r w:rsidRPr="00DE2752">
              <w:rPr>
                <w:b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268" w:type="dxa"/>
            <w:vAlign w:val="center"/>
          </w:tcPr>
          <w:p w:rsidR="00E369AF" w:rsidRPr="00DE2752" w:rsidRDefault="00E369AF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DE2752">
              <w:rPr>
                <w:spacing w:val="-6"/>
                <w:sz w:val="28"/>
                <w:szCs w:val="28"/>
              </w:rPr>
              <w:t>Остановка общественного пассажирского транспорта</w:t>
            </w:r>
          </w:p>
        </w:tc>
        <w:tc>
          <w:tcPr>
            <w:tcW w:w="1843" w:type="dxa"/>
            <w:vAlign w:val="center"/>
          </w:tcPr>
          <w:p w:rsidR="00E369AF" w:rsidRPr="00DE2752" w:rsidRDefault="00E369AF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DE2752">
              <w:rPr>
                <w:spacing w:val="-6"/>
                <w:sz w:val="28"/>
                <w:szCs w:val="28"/>
              </w:rPr>
              <w:t>объект</w:t>
            </w:r>
          </w:p>
        </w:tc>
        <w:tc>
          <w:tcPr>
            <w:tcW w:w="1843" w:type="dxa"/>
            <w:vAlign w:val="center"/>
          </w:tcPr>
          <w:p w:rsidR="00E369AF" w:rsidRPr="00DE2752" w:rsidRDefault="00E369AF" w:rsidP="00702F38">
            <w:pPr>
              <w:suppressAutoHyphens/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DE2752">
              <w:rPr>
                <w:spacing w:val="-6"/>
                <w:sz w:val="28"/>
                <w:szCs w:val="28"/>
              </w:rPr>
              <w:t>1</w:t>
            </w:r>
          </w:p>
        </w:tc>
        <w:tc>
          <w:tcPr>
            <w:tcW w:w="1559" w:type="dxa"/>
            <w:vAlign w:val="center"/>
          </w:tcPr>
          <w:p w:rsidR="00E369AF" w:rsidRPr="00DE2752" w:rsidRDefault="00E369AF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DE2752">
              <w:rPr>
                <w:spacing w:val="-6"/>
                <w:sz w:val="28"/>
                <w:szCs w:val="28"/>
              </w:rPr>
              <w:t>Радиус доступности, м.</w:t>
            </w:r>
          </w:p>
        </w:tc>
        <w:tc>
          <w:tcPr>
            <w:tcW w:w="1277" w:type="dxa"/>
            <w:vAlign w:val="center"/>
          </w:tcPr>
          <w:p w:rsidR="00E369AF" w:rsidRPr="00DE2752" w:rsidRDefault="00E369AF" w:rsidP="00702F38">
            <w:pPr>
              <w:suppressAutoHyphens/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DE2752">
              <w:rPr>
                <w:spacing w:val="-6"/>
                <w:sz w:val="28"/>
                <w:szCs w:val="28"/>
              </w:rPr>
              <w:t>800</w:t>
            </w:r>
            <w:r w:rsidRPr="00DE2752">
              <w:rPr>
                <w:spacing w:val="-6"/>
                <w:sz w:val="28"/>
                <w:szCs w:val="28"/>
                <w:vertAlign w:val="superscript"/>
              </w:rPr>
              <w:t>[1]</w:t>
            </w:r>
          </w:p>
        </w:tc>
      </w:tr>
    </w:tbl>
    <w:p w:rsidR="00FC5046" w:rsidRPr="00DE2752" w:rsidRDefault="00FC5046" w:rsidP="00702F38">
      <w:pPr>
        <w:suppressAutoHyphens/>
        <w:autoSpaceDE w:val="0"/>
        <w:spacing w:line="276" w:lineRule="auto"/>
        <w:ind w:firstLine="851"/>
        <w:jc w:val="both"/>
        <w:rPr>
          <w:rFonts w:eastAsia="TimesNewRomanPSMT"/>
          <w:sz w:val="28"/>
          <w:szCs w:val="28"/>
        </w:rPr>
      </w:pPr>
    </w:p>
    <w:p w:rsidR="00AC3E43" w:rsidRPr="00DE2752" w:rsidRDefault="00AC3E43" w:rsidP="00702F38">
      <w:pPr>
        <w:suppressAutoHyphens/>
        <w:autoSpaceDE w:val="0"/>
        <w:ind w:firstLine="851"/>
        <w:jc w:val="both"/>
        <w:rPr>
          <w:rFonts w:eastAsia="TimesNewRomanPSMT"/>
          <w:sz w:val="28"/>
          <w:szCs w:val="28"/>
        </w:rPr>
      </w:pPr>
      <w:r w:rsidRPr="00DE2752">
        <w:rPr>
          <w:rFonts w:eastAsia="TimesNewRomanPSMT"/>
          <w:sz w:val="28"/>
          <w:szCs w:val="28"/>
        </w:rPr>
        <w:t>Примечания:</w:t>
      </w:r>
    </w:p>
    <w:p w:rsidR="005F2FE2" w:rsidRPr="00DE2752" w:rsidRDefault="005F2FE2" w:rsidP="00702F38">
      <w:pPr>
        <w:suppressAutoHyphens/>
        <w:ind w:firstLine="851"/>
        <w:jc w:val="both"/>
        <w:rPr>
          <w:rFonts w:eastAsia="TimesNewRomanPSMT"/>
          <w:sz w:val="28"/>
          <w:szCs w:val="28"/>
        </w:rPr>
      </w:pPr>
      <w:r w:rsidRPr="00DE2752">
        <w:rPr>
          <w:rFonts w:eastAsia="TimesNewRomanPSMT"/>
          <w:sz w:val="28"/>
          <w:szCs w:val="28"/>
        </w:rPr>
        <w:t>1. Дальность пешеходных подходов к остановкам общественного транспорта.</w:t>
      </w:r>
    </w:p>
    <w:p w:rsidR="00AC3E43" w:rsidRPr="00DE2752" w:rsidRDefault="00AC3E43" w:rsidP="00702F38">
      <w:pPr>
        <w:suppressAutoHyphens/>
        <w:autoSpaceDE w:val="0"/>
        <w:ind w:firstLine="851"/>
        <w:jc w:val="both"/>
        <w:rPr>
          <w:rFonts w:eastAsia="TimesNewRomanPSMT"/>
          <w:sz w:val="28"/>
          <w:szCs w:val="28"/>
        </w:rPr>
      </w:pPr>
      <w:r w:rsidRPr="00DE2752">
        <w:rPr>
          <w:rFonts w:eastAsia="TimesNewRomanPSMT"/>
          <w:sz w:val="28"/>
          <w:szCs w:val="28"/>
        </w:rPr>
        <w:t xml:space="preserve">Расчётные показатели объектов местного значения </w:t>
      </w:r>
      <w:r w:rsidR="00870544" w:rsidRPr="00DE2752">
        <w:rPr>
          <w:rFonts w:eastAsia="TimesNewRomanPSMT"/>
          <w:sz w:val="28"/>
          <w:szCs w:val="28"/>
        </w:rPr>
        <w:t>Беловского</w:t>
      </w:r>
      <w:r w:rsidR="00207F42" w:rsidRPr="00DE2752">
        <w:rPr>
          <w:rFonts w:eastAsia="TimesNewRomanPSMT"/>
          <w:sz w:val="28"/>
          <w:szCs w:val="28"/>
        </w:rPr>
        <w:t xml:space="preserve"> муниципального округа</w:t>
      </w:r>
      <w:r w:rsidR="006847F9" w:rsidRPr="00DE2752">
        <w:rPr>
          <w:rFonts w:eastAsia="TimesNewRomanPSMT"/>
          <w:sz w:val="28"/>
          <w:szCs w:val="28"/>
        </w:rPr>
        <w:t xml:space="preserve"> </w:t>
      </w:r>
      <w:r w:rsidR="006847F9" w:rsidRPr="00DE2752">
        <w:rPr>
          <w:spacing w:val="-6"/>
          <w:sz w:val="28"/>
          <w:szCs w:val="28"/>
          <w:lang w:eastAsia="en-US"/>
        </w:rPr>
        <w:t>Кемеровской области - Кузбасса</w:t>
      </w:r>
      <w:r w:rsidR="00D43C55" w:rsidRPr="00DE2752">
        <w:rPr>
          <w:rFonts w:eastAsia="TimesNewRomanPSMT"/>
          <w:sz w:val="28"/>
          <w:szCs w:val="28"/>
        </w:rPr>
        <w:t xml:space="preserve"> </w:t>
      </w:r>
      <w:r w:rsidRPr="00DE2752">
        <w:rPr>
          <w:rFonts w:eastAsia="TimesNewRomanPSMT"/>
          <w:sz w:val="28"/>
          <w:szCs w:val="28"/>
        </w:rPr>
        <w:t>в области транспортного обслуживания населения в части организации подвоза учащихся, проживающих в сельских населённых пунктах, к общеобразовательным организациям, представлены в таблице 1.1.</w:t>
      </w:r>
      <w:r w:rsidR="00BD474E" w:rsidRPr="00DE2752">
        <w:rPr>
          <w:rFonts w:eastAsia="TimesNewRomanPSMT"/>
          <w:sz w:val="28"/>
          <w:szCs w:val="28"/>
        </w:rPr>
        <w:t>2</w:t>
      </w:r>
      <w:r w:rsidR="000A280A" w:rsidRPr="00DE2752">
        <w:rPr>
          <w:rFonts w:eastAsia="TimesNewRomanPSMT"/>
          <w:sz w:val="28"/>
          <w:szCs w:val="28"/>
        </w:rPr>
        <w:t xml:space="preserve"> настоящего пункта</w:t>
      </w:r>
      <w:r w:rsidRPr="00DE2752">
        <w:rPr>
          <w:rFonts w:eastAsia="TimesNewRomanPSMT"/>
          <w:sz w:val="28"/>
          <w:szCs w:val="28"/>
        </w:rPr>
        <w:t>.</w:t>
      </w:r>
    </w:p>
    <w:p w:rsidR="00FF654D" w:rsidRPr="00DE2752" w:rsidRDefault="00FF654D" w:rsidP="00702F38">
      <w:pPr>
        <w:suppressAutoHyphens/>
        <w:autoSpaceDE w:val="0"/>
        <w:spacing w:line="276" w:lineRule="auto"/>
        <w:ind w:firstLine="851"/>
        <w:jc w:val="both"/>
        <w:rPr>
          <w:rFonts w:eastAsia="TimesNewRomanPSMT"/>
          <w:sz w:val="28"/>
          <w:szCs w:val="28"/>
        </w:rPr>
      </w:pPr>
    </w:p>
    <w:p w:rsidR="00AC3E43" w:rsidRPr="00DE2752" w:rsidRDefault="00AC3E43" w:rsidP="00702F38">
      <w:pPr>
        <w:suppressAutoHyphens/>
        <w:autoSpaceDE w:val="0"/>
        <w:spacing w:line="276" w:lineRule="auto"/>
        <w:ind w:firstLine="851"/>
        <w:jc w:val="right"/>
        <w:rPr>
          <w:sz w:val="28"/>
          <w:szCs w:val="28"/>
        </w:rPr>
      </w:pPr>
      <w:r w:rsidRPr="00DE2752">
        <w:rPr>
          <w:sz w:val="28"/>
          <w:szCs w:val="28"/>
        </w:rPr>
        <w:t>Таблица 1.1.</w:t>
      </w:r>
      <w:r w:rsidR="00BD474E" w:rsidRPr="00DE2752">
        <w:rPr>
          <w:sz w:val="28"/>
          <w:szCs w:val="28"/>
        </w:rPr>
        <w:t>2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604"/>
        <w:gridCol w:w="2246"/>
        <w:gridCol w:w="1829"/>
        <w:gridCol w:w="1842"/>
        <w:gridCol w:w="1425"/>
        <w:gridCol w:w="1694"/>
      </w:tblGrid>
      <w:tr w:rsidR="00AC3E43" w:rsidRPr="00DE2752" w:rsidTr="00B31C14">
        <w:trPr>
          <w:trHeight w:val="778"/>
        </w:trPr>
        <w:tc>
          <w:tcPr>
            <w:tcW w:w="604" w:type="dxa"/>
            <w:vMerge w:val="restart"/>
            <w:shd w:val="clear" w:color="auto" w:fill="FFFFFF" w:themeFill="background1"/>
            <w:vAlign w:val="center"/>
          </w:tcPr>
          <w:p w:rsidR="00AC3E43" w:rsidRPr="00DE2752" w:rsidRDefault="00AC3E43" w:rsidP="00702F38">
            <w:pPr>
              <w:suppressAutoHyphens/>
              <w:jc w:val="center"/>
              <w:rPr>
                <w:b/>
                <w:spacing w:val="-6"/>
                <w:sz w:val="28"/>
                <w:szCs w:val="28"/>
              </w:rPr>
            </w:pPr>
            <w:r w:rsidRPr="00DE2752">
              <w:rPr>
                <w:b/>
                <w:spacing w:val="-6"/>
                <w:sz w:val="28"/>
                <w:szCs w:val="28"/>
              </w:rPr>
              <w:t>№</w:t>
            </w:r>
          </w:p>
        </w:tc>
        <w:tc>
          <w:tcPr>
            <w:tcW w:w="2246" w:type="dxa"/>
            <w:vMerge w:val="restart"/>
            <w:shd w:val="clear" w:color="auto" w:fill="FFFFFF" w:themeFill="background1"/>
            <w:vAlign w:val="center"/>
          </w:tcPr>
          <w:p w:rsidR="00AC3E43" w:rsidRPr="00DE2752" w:rsidRDefault="00AC3E43" w:rsidP="00702F38">
            <w:pPr>
              <w:suppressAutoHyphens/>
              <w:jc w:val="center"/>
              <w:rPr>
                <w:b/>
                <w:spacing w:val="-6"/>
                <w:sz w:val="28"/>
                <w:szCs w:val="28"/>
              </w:rPr>
            </w:pPr>
            <w:r w:rsidRPr="00DE2752">
              <w:rPr>
                <w:b/>
                <w:spacing w:val="-6"/>
                <w:sz w:val="28"/>
                <w:szCs w:val="28"/>
              </w:rPr>
              <w:t xml:space="preserve">Наименование </w:t>
            </w:r>
          </w:p>
          <w:p w:rsidR="00AC3E43" w:rsidRPr="00DE2752" w:rsidRDefault="00AC3E43" w:rsidP="00702F38">
            <w:pPr>
              <w:suppressAutoHyphens/>
              <w:jc w:val="center"/>
              <w:rPr>
                <w:b/>
                <w:spacing w:val="-6"/>
                <w:sz w:val="28"/>
                <w:szCs w:val="28"/>
              </w:rPr>
            </w:pPr>
            <w:r w:rsidRPr="00DE2752">
              <w:rPr>
                <w:b/>
                <w:spacing w:val="-6"/>
                <w:sz w:val="28"/>
                <w:szCs w:val="28"/>
              </w:rPr>
              <w:t>объекта</w:t>
            </w:r>
          </w:p>
          <w:p w:rsidR="00AC3E43" w:rsidRPr="00DE2752" w:rsidRDefault="00AC3E43" w:rsidP="00702F38">
            <w:pPr>
              <w:suppressAutoHyphens/>
              <w:jc w:val="center"/>
              <w:rPr>
                <w:b/>
                <w:spacing w:val="-6"/>
                <w:sz w:val="28"/>
                <w:szCs w:val="28"/>
              </w:rPr>
            </w:pPr>
          </w:p>
        </w:tc>
        <w:tc>
          <w:tcPr>
            <w:tcW w:w="3671" w:type="dxa"/>
            <w:gridSpan w:val="2"/>
            <w:shd w:val="clear" w:color="auto" w:fill="FFFFFF" w:themeFill="background1"/>
            <w:vAlign w:val="center"/>
          </w:tcPr>
          <w:p w:rsidR="00AC3E43" w:rsidRPr="00DE2752" w:rsidRDefault="00AC3E43" w:rsidP="00702F38">
            <w:pPr>
              <w:suppressAutoHyphens/>
              <w:jc w:val="center"/>
              <w:rPr>
                <w:b/>
                <w:spacing w:val="-6"/>
                <w:sz w:val="28"/>
                <w:szCs w:val="28"/>
              </w:rPr>
            </w:pPr>
            <w:r w:rsidRPr="00DE2752">
              <w:rPr>
                <w:b/>
                <w:spacing w:val="-6"/>
                <w:sz w:val="28"/>
                <w:szCs w:val="28"/>
              </w:rPr>
              <w:t>Минимально допустимый уровень обеспеченности</w:t>
            </w:r>
          </w:p>
        </w:tc>
        <w:tc>
          <w:tcPr>
            <w:tcW w:w="3119" w:type="dxa"/>
            <w:gridSpan w:val="2"/>
            <w:shd w:val="clear" w:color="auto" w:fill="FFFFFF" w:themeFill="background1"/>
            <w:vAlign w:val="center"/>
          </w:tcPr>
          <w:p w:rsidR="00AC3E43" w:rsidRPr="00DE2752" w:rsidRDefault="00AC3E43" w:rsidP="00702F38">
            <w:pPr>
              <w:suppressAutoHyphens/>
              <w:jc w:val="center"/>
              <w:rPr>
                <w:b/>
                <w:spacing w:val="-6"/>
                <w:sz w:val="28"/>
                <w:szCs w:val="28"/>
              </w:rPr>
            </w:pPr>
            <w:r w:rsidRPr="00DE2752">
              <w:rPr>
                <w:b/>
                <w:spacing w:val="-6"/>
                <w:sz w:val="28"/>
                <w:szCs w:val="28"/>
              </w:rPr>
              <w:t>Максимально допустимый уровень территориальной доступности</w:t>
            </w:r>
          </w:p>
        </w:tc>
      </w:tr>
      <w:tr w:rsidR="00AC3E43" w:rsidRPr="00DE2752" w:rsidTr="00B31C14">
        <w:trPr>
          <w:trHeight w:val="505"/>
        </w:trPr>
        <w:tc>
          <w:tcPr>
            <w:tcW w:w="604" w:type="dxa"/>
            <w:vMerge/>
            <w:shd w:val="clear" w:color="auto" w:fill="FFFFFF" w:themeFill="background1"/>
            <w:vAlign w:val="center"/>
          </w:tcPr>
          <w:p w:rsidR="00AC3E43" w:rsidRPr="00DE2752" w:rsidRDefault="00AC3E43" w:rsidP="00702F38">
            <w:pPr>
              <w:suppressAutoHyphens/>
              <w:jc w:val="center"/>
              <w:rPr>
                <w:b/>
                <w:spacing w:val="-6"/>
                <w:sz w:val="28"/>
                <w:szCs w:val="28"/>
              </w:rPr>
            </w:pPr>
          </w:p>
        </w:tc>
        <w:tc>
          <w:tcPr>
            <w:tcW w:w="2246" w:type="dxa"/>
            <w:vMerge/>
            <w:shd w:val="clear" w:color="auto" w:fill="FFFFFF" w:themeFill="background1"/>
            <w:vAlign w:val="center"/>
          </w:tcPr>
          <w:p w:rsidR="00AC3E43" w:rsidRPr="00DE2752" w:rsidRDefault="00AC3E43" w:rsidP="00702F38">
            <w:pPr>
              <w:suppressAutoHyphens/>
              <w:jc w:val="center"/>
              <w:rPr>
                <w:b/>
                <w:spacing w:val="-6"/>
                <w:sz w:val="28"/>
                <w:szCs w:val="28"/>
              </w:rPr>
            </w:pPr>
          </w:p>
        </w:tc>
        <w:tc>
          <w:tcPr>
            <w:tcW w:w="1829" w:type="dxa"/>
            <w:shd w:val="clear" w:color="auto" w:fill="FFFFFF" w:themeFill="background1"/>
            <w:vAlign w:val="center"/>
          </w:tcPr>
          <w:p w:rsidR="00AC3E43" w:rsidRPr="00DE2752" w:rsidRDefault="00AC3E43" w:rsidP="00702F38">
            <w:pPr>
              <w:suppressAutoHyphens/>
              <w:jc w:val="center"/>
              <w:rPr>
                <w:b/>
                <w:spacing w:val="-6"/>
                <w:sz w:val="28"/>
                <w:szCs w:val="28"/>
              </w:rPr>
            </w:pPr>
            <w:r w:rsidRPr="00DE2752">
              <w:rPr>
                <w:b/>
                <w:spacing w:val="-6"/>
                <w:sz w:val="28"/>
                <w:szCs w:val="28"/>
              </w:rPr>
              <w:t>Единица</w:t>
            </w:r>
          </w:p>
          <w:p w:rsidR="00AC3E43" w:rsidRPr="00DE2752" w:rsidRDefault="00AC3E43" w:rsidP="00702F38">
            <w:pPr>
              <w:suppressAutoHyphens/>
              <w:jc w:val="center"/>
              <w:rPr>
                <w:b/>
                <w:spacing w:val="-6"/>
                <w:sz w:val="28"/>
                <w:szCs w:val="28"/>
              </w:rPr>
            </w:pPr>
            <w:r w:rsidRPr="00DE2752">
              <w:rPr>
                <w:b/>
                <w:spacing w:val="-6"/>
                <w:sz w:val="28"/>
                <w:szCs w:val="28"/>
              </w:rPr>
              <w:t>измерения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AC3E43" w:rsidRPr="00DE2752" w:rsidRDefault="00AC3E43" w:rsidP="00702F38">
            <w:pPr>
              <w:suppressAutoHyphens/>
              <w:jc w:val="center"/>
              <w:rPr>
                <w:b/>
                <w:spacing w:val="-6"/>
                <w:sz w:val="28"/>
                <w:szCs w:val="28"/>
              </w:rPr>
            </w:pPr>
            <w:r w:rsidRPr="00DE2752">
              <w:rPr>
                <w:b/>
                <w:spacing w:val="-6"/>
                <w:sz w:val="28"/>
                <w:szCs w:val="28"/>
              </w:rPr>
              <w:t>Величина</w:t>
            </w:r>
          </w:p>
        </w:tc>
        <w:tc>
          <w:tcPr>
            <w:tcW w:w="1425" w:type="dxa"/>
            <w:shd w:val="clear" w:color="auto" w:fill="FFFFFF" w:themeFill="background1"/>
            <w:vAlign w:val="center"/>
          </w:tcPr>
          <w:p w:rsidR="00AC3E43" w:rsidRPr="00DE2752" w:rsidRDefault="00AC3E43" w:rsidP="00702F38">
            <w:pPr>
              <w:suppressAutoHyphens/>
              <w:jc w:val="center"/>
              <w:rPr>
                <w:b/>
                <w:spacing w:val="-6"/>
                <w:sz w:val="28"/>
                <w:szCs w:val="28"/>
              </w:rPr>
            </w:pPr>
            <w:r w:rsidRPr="00DE2752">
              <w:rPr>
                <w:b/>
                <w:spacing w:val="-6"/>
                <w:sz w:val="28"/>
                <w:szCs w:val="28"/>
              </w:rPr>
              <w:t>Единица</w:t>
            </w:r>
          </w:p>
          <w:p w:rsidR="00AC3E43" w:rsidRPr="00DE2752" w:rsidRDefault="00AC3E43" w:rsidP="00702F38">
            <w:pPr>
              <w:suppressAutoHyphens/>
              <w:jc w:val="center"/>
              <w:rPr>
                <w:b/>
                <w:spacing w:val="-6"/>
                <w:sz w:val="28"/>
                <w:szCs w:val="28"/>
              </w:rPr>
            </w:pPr>
            <w:r w:rsidRPr="00DE2752">
              <w:rPr>
                <w:b/>
                <w:spacing w:val="-6"/>
                <w:sz w:val="28"/>
                <w:szCs w:val="28"/>
              </w:rPr>
              <w:t>измерения</w:t>
            </w:r>
          </w:p>
        </w:tc>
        <w:tc>
          <w:tcPr>
            <w:tcW w:w="1694" w:type="dxa"/>
            <w:shd w:val="clear" w:color="auto" w:fill="FFFFFF" w:themeFill="background1"/>
            <w:vAlign w:val="center"/>
          </w:tcPr>
          <w:p w:rsidR="00AC3E43" w:rsidRPr="00DE2752" w:rsidRDefault="00AC3E43" w:rsidP="00702F38">
            <w:pPr>
              <w:suppressAutoHyphens/>
              <w:jc w:val="center"/>
              <w:rPr>
                <w:b/>
                <w:spacing w:val="-6"/>
                <w:sz w:val="28"/>
                <w:szCs w:val="28"/>
              </w:rPr>
            </w:pPr>
            <w:r w:rsidRPr="00DE2752">
              <w:rPr>
                <w:b/>
                <w:spacing w:val="-6"/>
                <w:sz w:val="28"/>
                <w:szCs w:val="28"/>
              </w:rPr>
              <w:t>Величина</w:t>
            </w:r>
          </w:p>
        </w:tc>
      </w:tr>
      <w:tr w:rsidR="00AC3E43" w:rsidRPr="00DE2752" w:rsidTr="00B31C14">
        <w:trPr>
          <w:trHeight w:val="836"/>
        </w:trPr>
        <w:tc>
          <w:tcPr>
            <w:tcW w:w="604" w:type="dxa"/>
            <w:vAlign w:val="center"/>
          </w:tcPr>
          <w:p w:rsidR="00AC3E43" w:rsidRPr="00DE2752" w:rsidRDefault="00AC3E43" w:rsidP="00702F38">
            <w:pPr>
              <w:suppressAutoHyphens/>
              <w:jc w:val="center"/>
              <w:rPr>
                <w:b/>
                <w:spacing w:val="-6"/>
                <w:sz w:val="28"/>
                <w:szCs w:val="28"/>
              </w:rPr>
            </w:pPr>
            <w:r w:rsidRPr="00DE2752">
              <w:rPr>
                <w:b/>
                <w:spacing w:val="-6"/>
                <w:sz w:val="28"/>
                <w:szCs w:val="28"/>
              </w:rPr>
              <w:lastRenderedPageBreak/>
              <w:t>1</w:t>
            </w:r>
            <w:r w:rsidR="00FA0E02" w:rsidRPr="00DE2752">
              <w:rPr>
                <w:b/>
                <w:spacing w:val="-6"/>
                <w:sz w:val="28"/>
                <w:szCs w:val="28"/>
              </w:rPr>
              <w:t>.</w:t>
            </w:r>
          </w:p>
        </w:tc>
        <w:tc>
          <w:tcPr>
            <w:tcW w:w="2246" w:type="dxa"/>
            <w:vAlign w:val="center"/>
          </w:tcPr>
          <w:p w:rsidR="00AC3E43" w:rsidRPr="00DE2752" w:rsidRDefault="00AC3E43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DE2752">
              <w:rPr>
                <w:spacing w:val="-6"/>
                <w:sz w:val="28"/>
                <w:szCs w:val="28"/>
              </w:rPr>
              <w:t>Остановочные пункты школьных автобусов</w:t>
            </w:r>
          </w:p>
        </w:tc>
        <w:tc>
          <w:tcPr>
            <w:tcW w:w="1829" w:type="dxa"/>
            <w:vAlign w:val="center"/>
          </w:tcPr>
          <w:p w:rsidR="00AC3E43" w:rsidRPr="00DE2752" w:rsidRDefault="00AC3E43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DE2752">
              <w:rPr>
                <w:spacing w:val="-6"/>
                <w:sz w:val="28"/>
                <w:szCs w:val="28"/>
              </w:rPr>
              <w:t>Кол-во остановочных пунктов</w:t>
            </w:r>
          </w:p>
        </w:tc>
        <w:tc>
          <w:tcPr>
            <w:tcW w:w="1842" w:type="dxa"/>
            <w:vAlign w:val="center"/>
          </w:tcPr>
          <w:p w:rsidR="00AC3E43" w:rsidRPr="00DE2752" w:rsidRDefault="00AC3E43" w:rsidP="00702F38">
            <w:pPr>
              <w:suppressAutoHyphens/>
              <w:jc w:val="center"/>
              <w:rPr>
                <w:spacing w:val="-6"/>
                <w:sz w:val="28"/>
                <w:szCs w:val="28"/>
              </w:rPr>
            </w:pPr>
            <w:r w:rsidRPr="00DE2752">
              <w:rPr>
                <w:spacing w:val="-6"/>
                <w:sz w:val="28"/>
                <w:szCs w:val="28"/>
              </w:rPr>
              <w:t>в соответствии с утверждённым маршрутом</w:t>
            </w:r>
          </w:p>
        </w:tc>
        <w:tc>
          <w:tcPr>
            <w:tcW w:w="1425" w:type="dxa"/>
            <w:vAlign w:val="center"/>
          </w:tcPr>
          <w:p w:rsidR="00AC3E43" w:rsidRPr="00DE2752" w:rsidRDefault="00AC3E43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DE2752">
              <w:rPr>
                <w:spacing w:val="-6"/>
                <w:sz w:val="28"/>
                <w:szCs w:val="28"/>
              </w:rPr>
              <w:t xml:space="preserve">радиус доступности, </w:t>
            </w:r>
          </w:p>
          <w:p w:rsidR="00AC3E43" w:rsidRPr="00DE2752" w:rsidRDefault="00AC3E43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DE2752">
              <w:rPr>
                <w:spacing w:val="-6"/>
                <w:sz w:val="28"/>
                <w:szCs w:val="28"/>
              </w:rPr>
              <w:t>метров</w:t>
            </w:r>
          </w:p>
        </w:tc>
        <w:tc>
          <w:tcPr>
            <w:tcW w:w="1694" w:type="dxa"/>
            <w:vAlign w:val="center"/>
          </w:tcPr>
          <w:p w:rsidR="00AC3E43" w:rsidRPr="00DE2752" w:rsidRDefault="00AC3E43" w:rsidP="00702F38">
            <w:pPr>
              <w:suppressAutoHyphens/>
              <w:jc w:val="center"/>
              <w:rPr>
                <w:spacing w:val="-6"/>
                <w:sz w:val="28"/>
                <w:szCs w:val="28"/>
              </w:rPr>
            </w:pPr>
            <w:r w:rsidRPr="00DE2752">
              <w:rPr>
                <w:spacing w:val="-6"/>
                <w:sz w:val="28"/>
                <w:szCs w:val="28"/>
              </w:rPr>
              <w:t>500</w:t>
            </w:r>
          </w:p>
        </w:tc>
      </w:tr>
    </w:tbl>
    <w:p w:rsidR="00AC3E43" w:rsidRPr="00DE2752" w:rsidRDefault="00AC3E43" w:rsidP="00702F38">
      <w:pPr>
        <w:suppressAutoHyphens/>
        <w:autoSpaceDE w:val="0"/>
        <w:spacing w:line="276" w:lineRule="auto"/>
        <w:ind w:firstLine="851"/>
        <w:jc w:val="center"/>
        <w:rPr>
          <w:rFonts w:eastAsia="TimesNewRomanPSMT"/>
          <w:sz w:val="28"/>
          <w:szCs w:val="28"/>
        </w:rPr>
      </w:pPr>
    </w:p>
    <w:p w:rsidR="00AC3E43" w:rsidRPr="00DE2752" w:rsidRDefault="00AC3E43" w:rsidP="00702F38">
      <w:pPr>
        <w:suppressAutoHyphens/>
        <w:autoSpaceDE w:val="0"/>
        <w:ind w:firstLine="851"/>
        <w:jc w:val="both"/>
        <w:rPr>
          <w:rFonts w:eastAsia="TimesNewRomanPSMT"/>
          <w:sz w:val="28"/>
          <w:szCs w:val="28"/>
        </w:rPr>
      </w:pPr>
      <w:r w:rsidRPr="00DE2752">
        <w:rPr>
          <w:rFonts w:eastAsia="TimesNewRomanPSMT"/>
          <w:sz w:val="28"/>
          <w:szCs w:val="28"/>
        </w:rPr>
        <w:t>Требования к размещению и оборудованию остановочных пунктов школьных автобусов определяются в соответс</w:t>
      </w:r>
      <w:r w:rsidR="006D45C9">
        <w:rPr>
          <w:rFonts w:eastAsia="TimesNewRomanPSMT"/>
          <w:sz w:val="28"/>
          <w:szCs w:val="28"/>
        </w:rPr>
        <w:t>твии с пунктом 10.5 СП 42.13330.</w:t>
      </w:r>
      <w:r w:rsidRPr="00DE2752">
        <w:rPr>
          <w:rFonts w:eastAsia="TimesNewRomanPSMT"/>
          <w:sz w:val="28"/>
          <w:szCs w:val="28"/>
        </w:rPr>
        <w:t>2016.</w:t>
      </w:r>
    </w:p>
    <w:p w:rsidR="006D45C9" w:rsidRDefault="006D45C9" w:rsidP="00702F38">
      <w:pPr>
        <w:suppressAutoHyphens/>
        <w:spacing w:before="100" w:beforeAutospacing="1" w:line="23" w:lineRule="atLeast"/>
        <w:ind w:firstLine="851"/>
        <w:contextualSpacing/>
        <w:jc w:val="both"/>
        <w:rPr>
          <w:b/>
          <w:color w:val="000000" w:themeColor="text1"/>
          <w:sz w:val="28"/>
          <w:szCs w:val="28"/>
        </w:rPr>
      </w:pPr>
    </w:p>
    <w:p w:rsidR="00AC3E43" w:rsidRPr="00DE2752" w:rsidRDefault="00AC3E43" w:rsidP="00702F38">
      <w:pPr>
        <w:suppressAutoHyphens/>
        <w:spacing w:before="100" w:beforeAutospacing="1" w:line="23" w:lineRule="atLeast"/>
        <w:contextualSpacing/>
        <w:jc w:val="center"/>
        <w:rPr>
          <w:b/>
          <w:color w:val="000000" w:themeColor="text1"/>
          <w:sz w:val="28"/>
          <w:szCs w:val="28"/>
        </w:rPr>
      </w:pPr>
      <w:r w:rsidRPr="00DE2752">
        <w:rPr>
          <w:b/>
          <w:color w:val="000000" w:themeColor="text1"/>
          <w:sz w:val="28"/>
          <w:szCs w:val="28"/>
        </w:rPr>
        <w:t>Расчетные показатели для проектирования велосипед</w:t>
      </w:r>
      <w:r w:rsidR="00C9397F" w:rsidRPr="00DE2752">
        <w:rPr>
          <w:b/>
          <w:color w:val="000000" w:themeColor="text1"/>
          <w:sz w:val="28"/>
          <w:szCs w:val="28"/>
        </w:rPr>
        <w:t>ных</w:t>
      </w:r>
      <w:r w:rsidRPr="00DE2752">
        <w:rPr>
          <w:b/>
          <w:color w:val="000000" w:themeColor="text1"/>
          <w:sz w:val="28"/>
          <w:szCs w:val="28"/>
        </w:rPr>
        <w:t xml:space="preserve"> дорожек</w:t>
      </w:r>
    </w:p>
    <w:p w:rsidR="00AC3E43" w:rsidRPr="00DE2752" w:rsidRDefault="00AC3E43" w:rsidP="00702F38">
      <w:pPr>
        <w:suppressAutoHyphens/>
        <w:autoSpaceDE w:val="0"/>
        <w:spacing w:line="276" w:lineRule="auto"/>
        <w:ind w:firstLine="851"/>
        <w:jc w:val="both"/>
        <w:rPr>
          <w:rFonts w:eastAsia="TimesNewRomanPSMT"/>
          <w:sz w:val="28"/>
          <w:szCs w:val="28"/>
        </w:rPr>
      </w:pPr>
      <w:r w:rsidRPr="00DE2752">
        <w:rPr>
          <w:rFonts w:eastAsia="TimesNewRomanPSMT"/>
          <w:sz w:val="28"/>
          <w:szCs w:val="28"/>
        </w:rPr>
        <w:t xml:space="preserve">В целях выполнения </w:t>
      </w:r>
      <w:r w:rsidR="000526DE">
        <w:rPr>
          <w:rFonts w:eastAsia="TimesNewRomanPSMT"/>
          <w:sz w:val="28"/>
          <w:szCs w:val="28"/>
        </w:rPr>
        <w:t xml:space="preserve">абзаца 7 подпункта «а» </w:t>
      </w:r>
      <w:r w:rsidR="005A1B3E">
        <w:rPr>
          <w:rFonts w:eastAsia="TimesNewRomanPSMT"/>
          <w:sz w:val="28"/>
          <w:szCs w:val="28"/>
        </w:rPr>
        <w:t>п</w:t>
      </w:r>
      <w:r w:rsidR="00FF654D" w:rsidRPr="00DE2752">
        <w:rPr>
          <w:rFonts w:eastAsia="TimesNewRomanPSMT"/>
          <w:sz w:val="28"/>
          <w:szCs w:val="28"/>
        </w:rPr>
        <w:t xml:space="preserve">ункта </w:t>
      </w:r>
      <w:r w:rsidR="005A1B3E">
        <w:rPr>
          <w:rFonts w:eastAsia="TimesNewRomanPSMT"/>
          <w:sz w:val="28"/>
          <w:szCs w:val="28"/>
        </w:rPr>
        <w:t xml:space="preserve">2 </w:t>
      </w:r>
      <w:r w:rsidRPr="00DE2752">
        <w:rPr>
          <w:rFonts w:eastAsia="TimesNewRomanPSMT"/>
          <w:sz w:val="28"/>
          <w:szCs w:val="28"/>
        </w:rPr>
        <w:t>Перечня поручений Президента Рос</w:t>
      </w:r>
      <w:r w:rsidR="00321828" w:rsidRPr="00DE2752">
        <w:rPr>
          <w:rFonts w:eastAsia="TimesNewRomanPSMT"/>
          <w:sz w:val="28"/>
          <w:szCs w:val="28"/>
        </w:rPr>
        <w:t>сийской Ф</w:t>
      </w:r>
      <w:r w:rsidRPr="00DE2752">
        <w:rPr>
          <w:rFonts w:eastAsia="TimesNewRomanPSMT"/>
          <w:sz w:val="28"/>
          <w:szCs w:val="28"/>
        </w:rPr>
        <w:t>едерации о</w:t>
      </w:r>
      <w:r w:rsidR="00646B6B">
        <w:rPr>
          <w:rFonts w:eastAsia="TimesNewRomanPSMT"/>
          <w:sz w:val="28"/>
          <w:szCs w:val="28"/>
        </w:rPr>
        <w:t>т 22 ноября 2019 года № Пр-2397</w:t>
      </w:r>
      <w:r w:rsidRPr="00DE2752">
        <w:rPr>
          <w:rFonts w:eastAsia="TimesNewRomanPSMT"/>
          <w:sz w:val="28"/>
          <w:szCs w:val="28"/>
        </w:rPr>
        <w:t xml:space="preserve"> </w:t>
      </w:r>
      <w:r w:rsidR="00646B6B" w:rsidRPr="00646B6B">
        <w:rPr>
          <w:sz w:val="28"/>
          <w:szCs w:val="28"/>
        </w:rPr>
        <w:t>"Перечень поручений по итогам заседания Совета по развитию физической культуры и спорта"</w:t>
      </w:r>
      <w:r w:rsidR="005F45AA">
        <w:rPr>
          <w:sz w:val="28"/>
          <w:szCs w:val="28"/>
        </w:rPr>
        <w:t>,</w:t>
      </w:r>
      <w:r w:rsidR="00646B6B">
        <w:rPr>
          <w:sz w:val="28"/>
          <w:szCs w:val="28"/>
        </w:rPr>
        <w:t xml:space="preserve"> </w:t>
      </w:r>
      <w:r w:rsidRPr="00DE2752">
        <w:rPr>
          <w:rFonts w:eastAsia="TimesNewRomanPSMT"/>
          <w:sz w:val="28"/>
          <w:szCs w:val="28"/>
        </w:rPr>
        <w:t>обеспечить население велосипедными дорожками и полосами для велосипедистов.</w:t>
      </w:r>
    </w:p>
    <w:p w:rsidR="00AC3E43" w:rsidRPr="00DE2752" w:rsidRDefault="00AC3E43" w:rsidP="00702F38">
      <w:pPr>
        <w:suppressAutoHyphens/>
        <w:autoSpaceDE w:val="0"/>
        <w:spacing w:line="276" w:lineRule="auto"/>
        <w:ind w:firstLine="851"/>
        <w:jc w:val="both"/>
        <w:rPr>
          <w:rFonts w:eastAsia="TimesNewRomanPSMT"/>
          <w:sz w:val="28"/>
          <w:szCs w:val="28"/>
        </w:rPr>
      </w:pPr>
      <w:r w:rsidRPr="00DE2752">
        <w:rPr>
          <w:rFonts w:eastAsia="TimesNewRomanPSMT"/>
          <w:sz w:val="28"/>
          <w:szCs w:val="28"/>
        </w:rPr>
        <w:t>Велосипедные и велопешеходные дорожки следует, как правило, устраивать за пределами проезжей части дорог при соотношениях интенсивностей движения автомобилей и велосипедистов, указанных в таблице 1.</w:t>
      </w:r>
      <w:r w:rsidR="00BD6C55" w:rsidRPr="00DE2752">
        <w:rPr>
          <w:rFonts w:eastAsia="TimesNewRomanPSMT"/>
          <w:sz w:val="28"/>
          <w:szCs w:val="28"/>
        </w:rPr>
        <w:t>1</w:t>
      </w:r>
      <w:r w:rsidRPr="00DE2752">
        <w:rPr>
          <w:rFonts w:eastAsia="TimesNewRomanPSMT"/>
          <w:sz w:val="28"/>
          <w:szCs w:val="28"/>
        </w:rPr>
        <w:t>.</w:t>
      </w:r>
      <w:r w:rsidR="00BD474E" w:rsidRPr="00DE2752">
        <w:rPr>
          <w:rFonts w:eastAsia="TimesNewRomanPSMT"/>
          <w:sz w:val="28"/>
          <w:szCs w:val="28"/>
        </w:rPr>
        <w:t>3</w:t>
      </w:r>
      <w:r w:rsidR="000A280A" w:rsidRPr="00DE2752">
        <w:rPr>
          <w:rFonts w:eastAsia="TimesNewRomanPSMT"/>
          <w:sz w:val="28"/>
          <w:szCs w:val="28"/>
        </w:rPr>
        <w:t xml:space="preserve"> настоящего пункта</w:t>
      </w:r>
      <w:r w:rsidRPr="00DE2752">
        <w:rPr>
          <w:rFonts w:eastAsia="TimesNewRomanPSMT"/>
          <w:sz w:val="28"/>
          <w:szCs w:val="28"/>
        </w:rPr>
        <w:t>. Полосы для велосипедистов на проезжей части допускается устраивать на обычных автомобильных дорогах с интенсивностью движения менее 2000 авт./сут (до 150 авт./ч); основные геометрические параметры велосипедной дорожки указаны в таблице 1.</w:t>
      </w:r>
      <w:r w:rsidR="00BD6C55" w:rsidRPr="00DE2752">
        <w:rPr>
          <w:rFonts w:eastAsia="TimesNewRomanPSMT"/>
          <w:sz w:val="28"/>
          <w:szCs w:val="28"/>
        </w:rPr>
        <w:t>1</w:t>
      </w:r>
      <w:r w:rsidRPr="00DE2752">
        <w:rPr>
          <w:rFonts w:eastAsia="TimesNewRomanPSMT"/>
          <w:sz w:val="28"/>
          <w:szCs w:val="28"/>
        </w:rPr>
        <w:t>.</w:t>
      </w:r>
      <w:r w:rsidR="00BD474E" w:rsidRPr="00DE2752">
        <w:rPr>
          <w:rFonts w:eastAsia="TimesNewRomanPSMT"/>
          <w:sz w:val="28"/>
          <w:szCs w:val="28"/>
        </w:rPr>
        <w:t>4</w:t>
      </w:r>
      <w:r w:rsidR="000A280A" w:rsidRPr="00DE2752">
        <w:rPr>
          <w:rFonts w:eastAsia="TimesNewRomanPSMT"/>
          <w:sz w:val="28"/>
          <w:szCs w:val="28"/>
        </w:rPr>
        <w:t xml:space="preserve"> настоящего пункта.</w:t>
      </w:r>
    </w:p>
    <w:p w:rsidR="00AC3E43" w:rsidRPr="00DE2752" w:rsidRDefault="00AC3E43" w:rsidP="00702F38">
      <w:pPr>
        <w:suppressAutoHyphens/>
        <w:autoSpaceDE w:val="0"/>
        <w:spacing w:line="276" w:lineRule="auto"/>
        <w:ind w:firstLine="851"/>
        <w:jc w:val="right"/>
        <w:rPr>
          <w:rFonts w:eastAsia="TimesNewRomanPSMT"/>
          <w:sz w:val="28"/>
          <w:szCs w:val="28"/>
        </w:rPr>
      </w:pPr>
      <w:r w:rsidRPr="00DE2752">
        <w:rPr>
          <w:color w:val="000000" w:themeColor="text1"/>
          <w:sz w:val="28"/>
          <w:szCs w:val="28"/>
        </w:rPr>
        <w:t>Таблица 1.</w:t>
      </w:r>
      <w:r w:rsidR="00BD6C55" w:rsidRPr="00DE2752">
        <w:rPr>
          <w:color w:val="000000" w:themeColor="text1"/>
          <w:sz w:val="28"/>
          <w:szCs w:val="28"/>
        </w:rPr>
        <w:t>1</w:t>
      </w:r>
      <w:r w:rsidRPr="00DE2752">
        <w:rPr>
          <w:color w:val="000000" w:themeColor="text1"/>
          <w:sz w:val="28"/>
          <w:szCs w:val="28"/>
        </w:rPr>
        <w:t>.</w:t>
      </w:r>
      <w:r w:rsidR="00BD474E" w:rsidRPr="00DE2752">
        <w:rPr>
          <w:color w:val="000000" w:themeColor="text1"/>
          <w:sz w:val="28"/>
          <w:szCs w:val="28"/>
        </w:rPr>
        <w:t>3</w:t>
      </w:r>
    </w:p>
    <w:tbl>
      <w:tblPr>
        <w:tblW w:w="93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61"/>
        <w:gridCol w:w="1275"/>
        <w:gridCol w:w="1276"/>
        <w:gridCol w:w="1276"/>
        <w:gridCol w:w="1134"/>
        <w:gridCol w:w="1135"/>
      </w:tblGrid>
      <w:tr w:rsidR="00AC3E43" w:rsidRPr="00DE2752" w:rsidTr="005C3A6C">
        <w:trPr>
          <w:trHeight w:val="1035"/>
        </w:trPr>
        <w:tc>
          <w:tcPr>
            <w:tcW w:w="3261" w:type="dxa"/>
            <w:vAlign w:val="center"/>
          </w:tcPr>
          <w:p w:rsidR="00AC3E43" w:rsidRPr="00DE2752" w:rsidRDefault="00AC3E43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DE2752">
              <w:rPr>
                <w:spacing w:val="-6"/>
                <w:sz w:val="28"/>
                <w:szCs w:val="28"/>
              </w:rPr>
              <w:t>Фактическая интенсивность движения автомобилей (суммарная в двух направлениях), авт./ч</w:t>
            </w:r>
          </w:p>
        </w:tc>
        <w:tc>
          <w:tcPr>
            <w:tcW w:w="1275" w:type="dxa"/>
            <w:vAlign w:val="center"/>
          </w:tcPr>
          <w:p w:rsidR="00AC3E43" w:rsidRPr="00DE2752" w:rsidRDefault="00AC3E43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DE2752">
              <w:rPr>
                <w:spacing w:val="-6"/>
                <w:sz w:val="28"/>
                <w:szCs w:val="28"/>
              </w:rPr>
              <w:t>до 400</w:t>
            </w:r>
          </w:p>
        </w:tc>
        <w:tc>
          <w:tcPr>
            <w:tcW w:w="1276" w:type="dxa"/>
            <w:vAlign w:val="center"/>
          </w:tcPr>
          <w:p w:rsidR="00AC3E43" w:rsidRPr="00DE2752" w:rsidRDefault="00AC3E43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DE2752">
              <w:rPr>
                <w:spacing w:val="-6"/>
                <w:sz w:val="28"/>
                <w:szCs w:val="28"/>
              </w:rPr>
              <w:t>600</w:t>
            </w:r>
          </w:p>
        </w:tc>
        <w:tc>
          <w:tcPr>
            <w:tcW w:w="1276" w:type="dxa"/>
            <w:vAlign w:val="center"/>
          </w:tcPr>
          <w:p w:rsidR="00AC3E43" w:rsidRPr="00DE2752" w:rsidRDefault="00AC3E43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DE2752">
              <w:rPr>
                <w:spacing w:val="-6"/>
                <w:sz w:val="28"/>
                <w:szCs w:val="28"/>
              </w:rPr>
              <w:t>800</w:t>
            </w:r>
          </w:p>
        </w:tc>
        <w:tc>
          <w:tcPr>
            <w:tcW w:w="1134" w:type="dxa"/>
            <w:vAlign w:val="center"/>
          </w:tcPr>
          <w:p w:rsidR="00AC3E43" w:rsidRPr="00DE2752" w:rsidRDefault="00AC3E43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DE2752">
              <w:rPr>
                <w:spacing w:val="-6"/>
                <w:sz w:val="28"/>
                <w:szCs w:val="28"/>
              </w:rPr>
              <w:t>1000</w:t>
            </w:r>
          </w:p>
        </w:tc>
        <w:tc>
          <w:tcPr>
            <w:tcW w:w="1135" w:type="dxa"/>
            <w:vAlign w:val="center"/>
          </w:tcPr>
          <w:p w:rsidR="00AC3E43" w:rsidRPr="00DE2752" w:rsidRDefault="00AC3E43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DE2752">
              <w:rPr>
                <w:spacing w:val="-6"/>
                <w:sz w:val="28"/>
                <w:szCs w:val="28"/>
              </w:rPr>
              <w:t>1200</w:t>
            </w:r>
          </w:p>
        </w:tc>
      </w:tr>
      <w:tr w:rsidR="00AC3E43" w:rsidRPr="00DE2752" w:rsidTr="005C3A6C">
        <w:trPr>
          <w:trHeight w:val="837"/>
        </w:trPr>
        <w:tc>
          <w:tcPr>
            <w:tcW w:w="3261" w:type="dxa"/>
            <w:vAlign w:val="center"/>
          </w:tcPr>
          <w:p w:rsidR="00AC3E43" w:rsidRPr="00DE2752" w:rsidRDefault="00AC3E43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DE2752">
              <w:rPr>
                <w:spacing w:val="-6"/>
                <w:sz w:val="28"/>
                <w:szCs w:val="28"/>
              </w:rPr>
              <w:t>Расчетная интенсивность движения велосипедистов, вел./ч</w:t>
            </w:r>
          </w:p>
        </w:tc>
        <w:tc>
          <w:tcPr>
            <w:tcW w:w="1275" w:type="dxa"/>
            <w:vAlign w:val="center"/>
          </w:tcPr>
          <w:p w:rsidR="00AC3E43" w:rsidRPr="00DE2752" w:rsidRDefault="00AC3E43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DE2752">
              <w:rPr>
                <w:spacing w:val="-6"/>
                <w:sz w:val="28"/>
                <w:szCs w:val="28"/>
              </w:rPr>
              <w:t>70</w:t>
            </w:r>
          </w:p>
        </w:tc>
        <w:tc>
          <w:tcPr>
            <w:tcW w:w="1276" w:type="dxa"/>
            <w:vAlign w:val="center"/>
          </w:tcPr>
          <w:p w:rsidR="00AC3E43" w:rsidRPr="00DE2752" w:rsidRDefault="00AC3E43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DE2752">
              <w:rPr>
                <w:spacing w:val="-6"/>
                <w:sz w:val="28"/>
                <w:szCs w:val="28"/>
              </w:rPr>
              <w:t>50</w:t>
            </w:r>
          </w:p>
        </w:tc>
        <w:tc>
          <w:tcPr>
            <w:tcW w:w="1276" w:type="dxa"/>
            <w:vAlign w:val="center"/>
          </w:tcPr>
          <w:p w:rsidR="00AC3E43" w:rsidRPr="00DE2752" w:rsidRDefault="00AC3E43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DE2752">
              <w:rPr>
                <w:spacing w:val="-6"/>
                <w:sz w:val="28"/>
                <w:szCs w:val="28"/>
              </w:rPr>
              <w:t>30</w:t>
            </w:r>
          </w:p>
        </w:tc>
        <w:tc>
          <w:tcPr>
            <w:tcW w:w="1134" w:type="dxa"/>
            <w:vAlign w:val="center"/>
          </w:tcPr>
          <w:p w:rsidR="00AC3E43" w:rsidRPr="00DE2752" w:rsidRDefault="00AC3E43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DE2752">
              <w:rPr>
                <w:spacing w:val="-6"/>
                <w:sz w:val="28"/>
                <w:szCs w:val="28"/>
              </w:rPr>
              <w:t>20</w:t>
            </w:r>
          </w:p>
        </w:tc>
        <w:tc>
          <w:tcPr>
            <w:tcW w:w="1135" w:type="dxa"/>
            <w:vAlign w:val="center"/>
          </w:tcPr>
          <w:p w:rsidR="00AC3E43" w:rsidRPr="00DE2752" w:rsidRDefault="00AC3E43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DE2752">
              <w:rPr>
                <w:spacing w:val="-6"/>
                <w:sz w:val="28"/>
                <w:szCs w:val="28"/>
              </w:rPr>
              <w:t>15</w:t>
            </w:r>
          </w:p>
        </w:tc>
      </w:tr>
    </w:tbl>
    <w:p w:rsidR="00AC3E43" w:rsidRPr="00DE2752" w:rsidRDefault="00AC3E43" w:rsidP="00702F38">
      <w:pPr>
        <w:suppressAutoHyphens/>
        <w:autoSpaceDE w:val="0"/>
        <w:spacing w:line="276" w:lineRule="auto"/>
        <w:ind w:firstLine="851"/>
        <w:jc w:val="both"/>
        <w:rPr>
          <w:rFonts w:eastAsia="TimesNewRomanPSMT"/>
          <w:sz w:val="28"/>
          <w:szCs w:val="28"/>
        </w:rPr>
      </w:pPr>
    </w:p>
    <w:p w:rsidR="00AC3E43" w:rsidRPr="00DE2752" w:rsidRDefault="00AC3E43" w:rsidP="00702F38">
      <w:pPr>
        <w:suppressAutoHyphens/>
        <w:autoSpaceDE w:val="0"/>
        <w:spacing w:line="276" w:lineRule="auto"/>
        <w:ind w:firstLine="851"/>
        <w:jc w:val="right"/>
        <w:rPr>
          <w:rFonts w:eastAsia="TimesNewRomanPSMT"/>
          <w:sz w:val="28"/>
          <w:szCs w:val="28"/>
        </w:rPr>
      </w:pPr>
      <w:r w:rsidRPr="00DE2752">
        <w:rPr>
          <w:rFonts w:eastAsia="TimesNewRomanPSMT"/>
          <w:sz w:val="28"/>
          <w:szCs w:val="28"/>
        </w:rPr>
        <w:t>Таблица 1.</w:t>
      </w:r>
      <w:r w:rsidR="00BD6C55" w:rsidRPr="00DE2752">
        <w:rPr>
          <w:rFonts w:eastAsia="TimesNewRomanPSMT"/>
          <w:sz w:val="28"/>
          <w:szCs w:val="28"/>
        </w:rPr>
        <w:t>1</w:t>
      </w:r>
      <w:r w:rsidRPr="00DE2752">
        <w:rPr>
          <w:rFonts w:eastAsia="TimesNewRomanPSMT"/>
          <w:sz w:val="28"/>
          <w:szCs w:val="28"/>
        </w:rPr>
        <w:t>.</w:t>
      </w:r>
      <w:r w:rsidR="00BD474E" w:rsidRPr="00DE2752">
        <w:rPr>
          <w:rFonts w:eastAsia="TimesNewRomanPSMT"/>
          <w:sz w:val="28"/>
          <w:szCs w:val="28"/>
        </w:rPr>
        <w:t>4</w:t>
      </w:r>
    </w:p>
    <w:tbl>
      <w:tblPr>
        <w:tblW w:w="93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4678"/>
        <w:gridCol w:w="2126"/>
        <w:gridCol w:w="1986"/>
      </w:tblGrid>
      <w:tr w:rsidR="00AC3E43" w:rsidRPr="00DE2752" w:rsidTr="007F0617">
        <w:trPr>
          <w:trHeight w:val="778"/>
          <w:tblHeader/>
        </w:trPr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:rsidR="00AC3E43" w:rsidRPr="00DE2752" w:rsidRDefault="00AC3E43" w:rsidP="00702F38">
            <w:pPr>
              <w:suppressAutoHyphens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DE2752">
              <w:rPr>
                <w:b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678" w:type="dxa"/>
            <w:vMerge w:val="restart"/>
            <w:shd w:val="clear" w:color="auto" w:fill="FFFFFF" w:themeFill="background1"/>
            <w:vAlign w:val="center"/>
          </w:tcPr>
          <w:p w:rsidR="00AC3E43" w:rsidRPr="00DE2752" w:rsidRDefault="00AC3E43" w:rsidP="00702F38">
            <w:pPr>
              <w:suppressAutoHyphens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DE2752">
              <w:rPr>
                <w:b/>
                <w:sz w:val="28"/>
                <w:szCs w:val="28"/>
                <w:lang w:eastAsia="en-US"/>
              </w:rPr>
              <w:t>Нормируемый параметр</w:t>
            </w:r>
          </w:p>
        </w:tc>
        <w:tc>
          <w:tcPr>
            <w:tcW w:w="4112" w:type="dxa"/>
            <w:gridSpan w:val="2"/>
            <w:shd w:val="clear" w:color="auto" w:fill="FFFFFF" w:themeFill="background1"/>
            <w:vAlign w:val="center"/>
            <w:hideMark/>
          </w:tcPr>
          <w:p w:rsidR="00AC3E43" w:rsidRPr="00DE2752" w:rsidRDefault="00AC3E43" w:rsidP="00702F38">
            <w:pPr>
              <w:suppressAutoHyphens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DE2752">
              <w:rPr>
                <w:b/>
                <w:sz w:val="28"/>
                <w:szCs w:val="28"/>
                <w:lang w:eastAsia="en-US"/>
              </w:rPr>
              <w:t>Минимальные значения</w:t>
            </w:r>
          </w:p>
        </w:tc>
      </w:tr>
      <w:tr w:rsidR="00AC3E43" w:rsidRPr="00DE2752" w:rsidTr="007F0617">
        <w:trPr>
          <w:trHeight w:val="505"/>
          <w:tblHeader/>
        </w:trPr>
        <w:tc>
          <w:tcPr>
            <w:tcW w:w="567" w:type="dxa"/>
            <w:vMerge/>
            <w:vAlign w:val="center"/>
            <w:hideMark/>
          </w:tcPr>
          <w:p w:rsidR="00AC3E43" w:rsidRPr="00DE2752" w:rsidRDefault="00AC3E43" w:rsidP="00702F38">
            <w:pPr>
              <w:suppressAutoHyphens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vMerge/>
            <w:vAlign w:val="center"/>
            <w:hideMark/>
          </w:tcPr>
          <w:p w:rsidR="00AC3E43" w:rsidRPr="00DE2752" w:rsidRDefault="00AC3E43" w:rsidP="00702F38">
            <w:pPr>
              <w:suppressAutoHyphens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AC3E43" w:rsidRPr="00DE2752" w:rsidRDefault="00AC3E43" w:rsidP="00702F38">
            <w:pPr>
              <w:suppressAutoHyphens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DE2752">
              <w:rPr>
                <w:b/>
                <w:sz w:val="28"/>
                <w:szCs w:val="28"/>
                <w:lang w:eastAsia="en-US"/>
              </w:rPr>
              <w:t>при новом строительстве</w:t>
            </w:r>
          </w:p>
        </w:tc>
        <w:tc>
          <w:tcPr>
            <w:tcW w:w="1986" w:type="dxa"/>
            <w:shd w:val="clear" w:color="auto" w:fill="FFFFFF" w:themeFill="background1"/>
            <w:vAlign w:val="center"/>
            <w:hideMark/>
          </w:tcPr>
          <w:p w:rsidR="00AC3E43" w:rsidRPr="00DE2752" w:rsidRDefault="00AC3E43" w:rsidP="00702F38">
            <w:pPr>
              <w:suppressAutoHyphens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DE2752">
              <w:rPr>
                <w:b/>
                <w:sz w:val="28"/>
                <w:szCs w:val="28"/>
                <w:lang w:eastAsia="en-US"/>
              </w:rPr>
              <w:t>в стесненных условиях</w:t>
            </w:r>
          </w:p>
        </w:tc>
      </w:tr>
      <w:tr w:rsidR="00AC3E43" w:rsidRPr="00DE2752" w:rsidTr="007F0617">
        <w:trPr>
          <w:trHeight w:val="345"/>
        </w:trPr>
        <w:tc>
          <w:tcPr>
            <w:tcW w:w="567" w:type="dxa"/>
          </w:tcPr>
          <w:p w:rsidR="00AC3E43" w:rsidRPr="00DE2752" w:rsidRDefault="00AC3E43" w:rsidP="00702F38">
            <w:pPr>
              <w:suppressAutoHyphens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DE2752">
              <w:rPr>
                <w:b/>
                <w:sz w:val="28"/>
                <w:szCs w:val="28"/>
                <w:lang w:val="en-US" w:eastAsia="en-US"/>
              </w:rPr>
              <w:t>1</w:t>
            </w:r>
            <w:r w:rsidRPr="00DE2752">
              <w:rPr>
                <w:b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678" w:type="dxa"/>
          </w:tcPr>
          <w:p w:rsidR="00AC3E43" w:rsidRPr="00DE2752" w:rsidRDefault="00AC3E43" w:rsidP="00702F38">
            <w:pPr>
              <w:tabs>
                <w:tab w:val="left" w:pos="6780"/>
              </w:tabs>
              <w:suppressAutoHyphens/>
              <w:spacing w:line="276" w:lineRule="auto"/>
              <w:rPr>
                <w:sz w:val="28"/>
                <w:szCs w:val="28"/>
                <w:lang w:eastAsia="en-US"/>
              </w:rPr>
            </w:pPr>
            <w:r w:rsidRPr="00DE2752">
              <w:rPr>
                <w:sz w:val="28"/>
                <w:szCs w:val="28"/>
                <w:lang w:eastAsia="en-US"/>
              </w:rPr>
              <w:t>Расчетная скорость движения, км/ч</w:t>
            </w:r>
          </w:p>
        </w:tc>
        <w:tc>
          <w:tcPr>
            <w:tcW w:w="2126" w:type="dxa"/>
          </w:tcPr>
          <w:p w:rsidR="00AC3E43" w:rsidRPr="00DE2752" w:rsidRDefault="00AC3E43" w:rsidP="00702F38">
            <w:pPr>
              <w:tabs>
                <w:tab w:val="left" w:pos="6780"/>
              </w:tabs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E2752">
              <w:rPr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1986" w:type="dxa"/>
            <w:vAlign w:val="center"/>
          </w:tcPr>
          <w:p w:rsidR="00AC3E43" w:rsidRPr="00DE2752" w:rsidRDefault="00AC3E43" w:rsidP="00702F38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E2752">
              <w:rPr>
                <w:sz w:val="28"/>
                <w:szCs w:val="28"/>
                <w:lang w:eastAsia="en-US"/>
              </w:rPr>
              <w:t>15</w:t>
            </w:r>
          </w:p>
        </w:tc>
      </w:tr>
      <w:tr w:rsidR="00AC3E43" w:rsidRPr="00DE2752" w:rsidTr="007F0617">
        <w:trPr>
          <w:trHeight w:val="345"/>
        </w:trPr>
        <w:tc>
          <w:tcPr>
            <w:tcW w:w="567" w:type="dxa"/>
          </w:tcPr>
          <w:p w:rsidR="00AC3E43" w:rsidRPr="00DE2752" w:rsidRDefault="00AC3E43" w:rsidP="00702F38">
            <w:pPr>
              <w:suppressAutoHyphens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DE2752">
              <w:rPr>
                <w:b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4678" w:type="dxa"/>
          </w:tcPr>
          <w:p w:rsidR="00AC3E43" w:rsidRPr="00DE2752" w:rsidRDefault="00AC3E43" w:rsidP="00702F38">
            <w:pPr>
              <w:tabs>
                <w:tab w:val="left" w:pos="6780"/>
              </w:tabs>
              <w:suppressAutoHyphens/>
              <w:rPr>
                <w:sz w:val="28"/>
                <w:szCs w:val="28"/>
                <w:lang w:eastAsia="en-US"/>
              </w:rPr>
            </w:pPr>
            <w:r w:rsidRPr="00DE2752">
              <w:rPr>
                <w:sz w:val="28"/>
                <w:szCs w:val="28"/>
                <w:lang w:eastAsia="en-US"/>
              </w:rPr>
              <w:t xml:space="preserve">Ширина проезжей части для </w:t>
            </w:r>
            <w:r w:rsidRPr="00DE2752">
              <w:rPr>
                <w:sz w:val="28"/>
                <w:szCs w:val="28"/>
                <w:lang w:eastAsia="en-US"/>
              </w:rPr>
              <w:lastRenderedPageBreak/>
              <w:t>движения, м, не менее:</w:t>
            </w:r>
          </w:p>
          <w:p w:rsidR="00AC3E43" w:rsidRPr="00DE2752" w:rsidRDefault="00AC3E43" w:rsidP="00702F38">
            <w:pPr>
              <w:tabs>
                <w:tab w:val="left" w:pos="6780"/>
              </w:tabs>
              <w:suppressAutoHyphens/>
              <w:rPr>
                <w:sz w:val="28"/>
                <w:szCs w:val="28"/>
                <w:lang w:eastAsia="en-US"/>
              </w:rPr>
            </w:pPr>
            <w:r w:rsidRPr="00DE2752">
              <w:rPr>
                <w:sz w:val="28"/>
                <w:szCs w:val="28"/>
                <w:lang w:eastAsia="en-US"/>
              </w:rPr>
              <w:t>однополосного одностороннего</w:t>
            </w:r>
          </w:p>
          <w:p w:rsidR="00AC3E43" w:rsidRPr="00DE2752" w:rsidRDefault="00AC3E43" w:rsidP="00702F38">
            <w:pPr>
              <w:tabs>
                <w:tab w:val="left" w:pos="6780"/>
              </w:tabs>
              <w:suppressAutoHyphens/>
              <w:rPr>
                <w:sz w:val="28"/>
                <w:szCs w:val="28"/>
                <w:lang w:eastAsia="en-US"/>
              </w:rPr>
            </w:pPr>
            <w:r w:rsidRPr="00DE2752">
              <w:rPr>
                <w:sz w:val="28"/>
                <w:szCs w:val="28"/>
                <w:lang w:eastAsia="en-US"/>
              </w:rPr>
              <w:t>двухполосного одностороннего</w:t>
            </w:r>
          </w:p>
          <w:p w:rsidR="00AC3E43" w:rsidRPr="00DE2752" w:rsidRDefault="00AC3E43" w:rsidP="00702F38">
            <w:pPr>
              <w:tabs>
                <w:tab w:val="left" w:pos="6780"/>
              </w:tabs>
              <w:suppressAutoHyphens/>
              <w:rPr>
                <w:sz w:val="28"/>
                <w:szCs w:val="28"/>
                <w:lang w:eastAsia="en-US"/>
              </w:rPr>
            </w:pPr>
            <w:r w:rsidRPr="00DE2752">
              <w:rPr>
                <w:sz w:val="28"/>
                <w:szCs w:val="28"/>
                <w:lang w:eastAsia="en-US"/>
              </w:rPr>
              <w:t>двухполосного со встречным движением</w:t>
            </w:r>
          </w:p>
        </w:tc>
        <w:tc>
          <w:tcPr>
            <w:tcW w:w="2126" w:type="dxa"/>
          </w:tcPr>
          <w:p w:rsidR="00AC3E43" w:rsidRPr="00DE2752" w:rsidRDefault="00AC3E43" w:rsidP="00702F38">
            <w:pPr>
              <w:tabs>
                <w:tab w:val="left" w:pos="6780"/>
              </w:tabs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AC3E43" w:rsidRPr="00DE2752" w:rsidRDefault="00AC3E43" w:rsidP="00702F38">
            <w:pPr>
              <w:tabs>
                <w:tab w:val="left" w:pos="6780"/>
              </w:tabs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AC3E43" w:rsidRPr="00DE2752" w:rsidRDefault="00AC3E43" w:rsidP="00702F38">
            <w:pPr>
              <w:tabs>
                <w:tab w:val="left" w:pos="6780"/>
              </w:tabs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E2752">
              <w:rPr>
                <w:sz w:val="28"/>
                <w:szCs w:val="28"/>
                <w:lang w:eastAsia="en-US"/>
              </w:rPr>
              <w:t>1,0-1,5</w:t>
            </w:r>
          </w:p>
          <w:p w:rsidR="00AC3E43" w:rsidRPr="00DE2752" w:rsidRDefault="00AC3E43" w:rsidP="00702F38">
            <w:pPr>
              <w:tabs>
                <w:tab w:val="left" w:pos="6780"/>
              </w:tabs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E2752">
              <w:rPr>
                <w:sz w:val="28"/>
                <w:szCs w:val="28"/>
                <w:lang w:eastAsia="en-US"/>
              </w:rPr>
              <w:t>1,75-2,5</w:t>
            </w:r>
          </w:p>
          <w:p w:rsidR="00AC3E43" w:rsidRPr="00DE2752" w:rsidRDefault="00AC3E43" w:rsidP="00702F38">
            <w:pPr>
              <w:tabs>
                <w:tab w:val="left" w:pos="6780"/>
              </w:tabs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E2752">
              <w:rPr>
                <w:sz w:val="28"/>
                <w:szCs w:val="28"/>
                <w:lang w:eastAsia="en-US"/>
              </w:rPr>
              <w:t>2,50-3,6</w:t>
            </w:r>
          </w:p>
        </w:tc>
        <w:tc>
          <w:tcPr>
            <w:tcW w:w="1986" w:type="dxa"/>
            <w:vAlign w:val="center"/>
          </w:tcPr>
          <w:p w:rsidR="00AC3E43" w:rsidRPr="00DE2752" w:rsidRDefault="00AC3E43" w:rsidP="00702F38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AC3E43" w:rsidRPr="00DE2752" w:rsidRDefault="00AC3E43" w:rsidP="00702F38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AC3E43" w:rsidRPr="00DE2752" w:rsidRDefault="00AC3E43" w:rsidP="00702F38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E2752">
              <w:rPr>
                <w:sz w:val="28"/>
                <w:szCs w:val="28"/>
                <w:lang w:eastAsia="en-US"/>
              </w:rPr>
              <w:t>0,75-1,0</w:t>
            </w:r>
          </w:p>
          <w:p w:rsidR="00AC3E43" w:rsidRPr="00DE2752" w:rsidRDefault="00AC3E43" w:rsidP="00702F38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E2752">
              <w:rPr>
                <w:sz w:val="28"/>
                <w:szCs w:val="28"/>
                <w:lang w:eastAsia="en-US"/>
              </w:rPr>
              <w:t>1,50</w:t>
            </w:r>
          </w:p>
          <w:p w:rsidR="00AC3E43" w:rsidRPr="00DE2752" w:rsidRDefault="00AC3E43" w:rsidP="00702F38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E2752">
              <w:rPr>
                <w:sz w:val="28"/>
                <w:szCs w:val="28"/>
                <w:lang w:eastAsia="en-US"/>
              </w:rPr>
              <w:t>2,00</w:t>
            </w:r>
          </w:p>
        </w:tc>
      </w:tr>
      <w:tr w:rsidR="00AC3E43" w:rsidRPr="00DE2752" w:rsidTr="007F0617">
        <w:trPr>
          <w:trHeight w:val="345"/>
        </w:trPr>
        <w:tc>
          <w:tcPr>
            <w:tcW w:w="567" w:type="dxa"/>
          </w:tcPr>
          <w:p w:rsidR="00AC3E43" w:rsidRPr="00DE2752" w:rsidRDefault="00AC3E43" w:rsidP="00702F38">
            <w:pPr>
              <w:suppressAutoHyphens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DE2752">
              <w:rPr>
                <w:b/>
                <w:sz w:val="28"/>
                <w:szCs w:val="28"/>
                <w:lang w:eastAsia="en-US"/>
              </w:rPr>
              <w:lastRenderedPageBreak/>
              <w:t>3.</w:t>
            </w:r>
          </w:p>
        </w:tc>
        <w:tc>
          <w:tcPr>
            <w:tcW w:w="4678" w:type="dxa"/>
          </w:tcPr>
          <w:p w:rsidR="00AC3E43" w:rsidRPr="00DE2752" w:rsidRDefault="00AC3E43" w:rsidP="00702F38">
            <w:pPr>
              <w:tabs>
                <w:tab w:val="left" w:pos="6780"/>
              </w:tabs>
              <w:suppressAutoHyphens/>
              <w:rPr>
                <w:sz w:val="28"/>
                <w:szCs w:val="28"/>
                <w:lang w:eastAsia="en-US"/>
              </w:rPr>
            </w:pPr>
            <w:r w:rsidRPr="00DE2752">
              <w:rPr>
                <w:sz w:val="28"/>
                <w:szCs w:val="28"/>
                <w:lang w:eastAsia="en-US"/>
              </w:rPr>
              <w:t>Ширина велосипедной и пешеходной дорожки с разделением движения дорожной разметкой, м</w:t>
            </w:r>
          </w:p>
          <w:p w:rsidR="00AC3E43" w:rsidRPr="00DE2752" w:rsidRDefault="00AC3E43" w:rsidP="00702F38">
            <w:pPr>
              <w:tabs>
                <w:tab w:val="left" w:pos="6780"/>
              </w:tabs>
              <w:suppressAutoHyphens/>
              <w:rPr>
                <w:sz w:val="28"/>
                <w:szCs w:val="28"/>
                <w:lang w:eastAsia="en-US"/>
              </w:rPr>
            </w:pPr>
            <w:r w:rsidRPr="00DE2752">
              <w:rPr>
                <w:sz w:val="28"/>
                <w:szCs w:val="28"/>
                <w:lang w:eastAsia="en-US"/>
              </w:rPr>
              <w:t>Ширина велопешеходной дорожки, м</w:t>
            </w:r>
          </w:p>
          <w:p w:rsidR="00AC3E43" w:rsidRPr="00DE2752" w:rsidRDefault="00AC3E43" w:rsidP="00702F38">
            <w:pPr>
              <w:tabs>
                <w:tab w:val="left" w:pos="6780"/>
              </w:tabs>
              <w:suppressAutoHyphens/>
              <w:rPr>
                <w:sz w:val="28"/>
                <w:szCs w:val="28"/>
                <w:lang w:eastAsia="en-US"/>
              </w:rPr>
            </w:pPr>
            <w:r w:rsidRPr="00DE2752">
              <w:rPr>
                <w:sz w:val="28"/>
                <w:szCs w:val="28"/>
                <w:lang w:eastAsia="en-US"/>
              </w:rPr>
              <w:t>Ширина полосы для велосипедистов, м</w:t>
            </w:r>
          </w:p>
        </w:tc>
        <w:tc>
          <w:tcPr>
            <w:tcW w:w="2126" w:type="dxa"/>
          </w:tcPr>
          <w:p w:rsidR="00AC3E43" w:rsidRPr="00DE2752" w:rsidRDefault="00AC3E43" w:rsidP="00702F38">
            <w:pPr>
              <w:tabs>
                <w:tab w:val="left" w:pos="6780"/>
              </w:tabs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E2752">
              <w:rPr>
                <w:sz w:val="28"/>
                <w:szCs w:val="28"/>
                <w:lang w:eastAsia="en-US"/>
              </w:rPr>
              <w:t>1,5-6,0</w:t>
            </w:r>
          </w:p>
          <w:p w:rsidR="00AC3E43" w:rsidRPr="00DE2752" w:rsidRDefault="00AC3E43" w:rsidP="00702F38">
            <w:pPr>
              <w:tabs>
                <w:tab w:val="left" w:pos="6780"/>
              </w:tabs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AC3E43" w:rsidRPr="00DE2752" w:rsidRDefault="00AC3E43" w:rsidP="00702F38">
            <w:pPr>
              <w:tabs>
                <w:tab w:val="left" w:pos="6780"/>
              </w:tabs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AC3E43" w:rsidRPr="00DE2752" w:rsidRDefault="00AC3E43" w:rsidP="00702F38">
            <w:pPr>
              <w:tabs>
                <w:tab w:val="left" w:pos="6780"/>
              </w:tabs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E2752">
              <w:rPr>
                <w:sz w:val="28"/>
                <w:szCs w:val="28"/>
                <w:lang w:eastAsia="en-US"/>
              </w:rPr>
              <w:t>1,5-3,0</w:t>
            </w:r>
          </w:p>
          <w:p w:rsidR="00AC3E43" w:rsidRPr="00DE2752" w:rsidRDefault="00AC3E43" w:rsidP="00702F38">
            <w:pPr>
              <w:tabs>
                <w:tab w:val="left" w:pos="6780"/>
              </w:tabs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E2752">
              <w:rPr>
                <w:sz w:val="28"/>
                <w:szCs w:val="28"/>
                <w:lang w:eastAsia="en-US"/>
              </w:rPr>
              <w:t>1,20</w:t>
            </w:r>
          </w:p>
        </w:tc>
        <w:tc>
          <w:tcPr>
            <w:tcW w:w="1986" w:type="dxa"/>
            <w:vAlign w:val="center"/>
          </w:tcPr>
          <w:p w:rsidR="00AC3E43" w:rsidRPr="00DE2752" w:rsidRDefault="00AC3E43" w:rsidP="00702F38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E2752">
              <w:rPr>
                <w:sz w:val="28"/>
                <w:szCs w:val="28"/>
                <w:lang w:eastAsia="en-US"/>
              </w:rPr>
              <w:t>1,5-3,25</w:t>
            </w:r>
          </w:p>
          <w:p w:rsidR="00AC3E43" w:rsidRPr="00DE2752" w:rsidRDefault="00AC3E43" w:rsidP="00702F38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AC3E43" w:rsidRPr="00DE2752" w:rsidRDefault="00AC3E43" w:rsidP="00702F38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AC3E43" w:rsidRPr="00DE2752" w:rsidRDefault="00AC3E43" w:rsidP="00702F38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E2752">
              <w:rPr>
                <w:sz w:val="28"/>
                <w:szCs w:val="28"/>
                <w:lang w:eastAsia="en-US"/>
              </w:rPr>
              <w:t>1,5-2,0</w:t>
            </w:r>
          </w:p>
          <w:p w:rsidR="00AC3E43" w:rsidRPr="00DE2752" w:rsidRDefault="00AC3E43" w:rsidP="00702F38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E2752">
              <w:rPr>
                <w:sz w:val="28"/>
                <w:szCs w:val="28"/>
                <w:lang w:eastAsia="en-US"/>
              </w:rPr>
              <w:t>0,90</w:t>
            </w:r>
          </w:p>
        </w:tc>
      </w:tr>
      <w:tr w:rsidR="00AC3E43" w:rsidRPr="00DE2752" w:rsidTr="007F0617">
        <w:trPr>
          <w:trHeight w:val="345"/>
        </w:trPr>
        <w:tc>
          <w:tcPr>
            <w:tcW w:w="567" w:type="dxa"/>
          </w:tcPr>
          <w:p w:rsidR="00AC3E43" w:rsidRPr="00DE2752" w:rsidRDefault="00AC3E43" w:rsidP="00702F38">
            <w:pPr>
              <w:suppressAutoHyphens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DE2752">
              <w:rPr>
                <w:b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4678" w:type="dxa"/>
          </w:tcPr>
          <w:p w:rsidR="00AC3E43" w:rsidRPr="00DE2752" w:rsidRDefault="00AC3E43" w:rsidP="00702F38">
            <w:pPr>
              <w:tabs>
                <w:tab w:val="left" w:pos="6780"/>
              </w:tabs>
              <w:suppressAutoHyphens/>
              <w:spacing w:line="276" w:lineRule="auto"/>
              <w:rPr>
                <w:sz w:val="28"/>
                <w:szCs w:val="28"/>
                <w:lang w:eastAsia="en-US"/>
              </w:rPr>
            </w:pPr>
            <w:r w:rsidRPr="00DE2752">
              <w:rPr>
                <w:sz w:val="28"/>
                <w:szCs w:val="28"/>
                <w:lang w:eastAsia="en-US"/>
              </w:rPr>
              <w:t>Ширина обочин велосипедной дорожки, м</w:t>
            </w:r>
          </w:p>
        </w:tc>
        <w:tc>
          <w:tcPr>
            <w:tcW w:w="2126" w:type="dxa"/>
          </w:tcPr>
          <w:p w:rsidR="00AC3E43" w:rsidRPr="00DE2752" w:rsidRDefault="00AC3E43" w:rsidP="00702F38">
            <w:pPr>
              <w:tabs>
                <w:tab w:val="left" w:pos="6780"/>
              </w:tabs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E2752">
              <w:rPr>
                <w:sz w:val="28"/>
                <w:szCs w:val="28"/>
                <w:lang w:eastAsia="en-US"/>
              </w:rPr>
              <w:t>0,5</w:t>
            </w:r>
          </w:p>
        </w:tc>
        <w:tc>
          <w:tcPr>
            <w:tcW w:w="1986" w:type="dxa"/>
            <w:vAlign w:val="center"/>
          </w:tcPr>
          <w:p w:rsidR="00AC3E43" w:rsidRPr="00DE2752" w:rsidRDefault="00AC3E43" w:rsidP="00702F38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E2752">
              <w:rPr>
                <w:sz w:val="28"/>
                <w:szCs w:val="28"/>
                <w:lang w:eastAsia="en-US"/>
              </w:rPr>
              <w:t>0,5</w:t>
            </w:r>
          </w:p>
        </w:tc>
      </w:tr>
      <w:tr w:rsidR="00AC3E43" w:rsidRPr="00DE2752" w:rsidTr="007F0617">
        <w:trPr>
          <w:trHeight w:val="345"/>
        </w:trPr>
        <w:tc>
          <w:tcPr>
            <w:tcW w:w="567" w:type="dxa"/>
          </w:tcPr>
          <w:p w:rsidR="00AC3E43" w:rsidRPr="00DE2752" w:rsidRDefault="00AC3E43" w:rsidP="00702F38">
            <w:pPr>
              <w:suppressAutoHyphens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DE2752">
              <w:rPr>
                <w:b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4678" w:type="dxa"/>
          </w:tcPr>
          <w:p w:rsidR="00AC3E43" w:rsidRPr="00DE2752" w:rsidRDefault="00AC3E43" w:rsidP="00702F38">
            <w:pPr>
              <w:tabs>
                <w:tab w:val="left" w:pos="6780"/>
              </w:tabs>
              <w:suppressAutoHyphens/>
              <w:rPr>
                <w:sz w:val="28"/>
                <w:szCs w:val="28"/>
                <w:lang w:eastAsia="en-US"/>
              </w:rPr>
            </w:pPr>
            <w:r w:rsidRPr="00DE2752">
              <w:rPr>
                <w:sz w:val="28"/>
                <w:szCs w:val="28"/>
                <w:lang w:eastAsia="en-US"/>
              </w:rPr>
              <w:t>Наименьший радиус кривых в плане, м:</w:t>
            </w:r>
          </w:p>
          <w:p w:rsidR="00AC3E43" w:rsidRPr="00DE2752" w:rsidRDefault="00AC3E43" w:rsidP="00702F38">
            <w:pPr>
              <w:tabs>
                <w:tab w:val="left" w:pos="6780"/>
              </w:tabs>
              <w:suppressAutoHyphens/>
              <w:rPr>
                <w:sz w:val="28"/>
                <w:szCs w:val="28"/>
                <w:lang w:eastAsia="en-US"/>
              </w:rPr>
            </w:pPr>
            <w:r w:rsidRPr="00DE2752">
              <w:rPr>
                <w:sz w:val="28"/>
                <w:szCs w:val="28"/>
                <w:lang w:eastAsia="en-US"/>
              </w:rPr>
              <w:t>при отсутствии виража</w:t>
            </w:r>
          </w:p>
          <w:p w:rsidR="00AC3E43" w:rsidRPr="00DE2752" w:rsidRDefault="00AC3E43" w:rsidP="00702F38">
            <w:pPr>
              <w:tabs>
                <w:tab w:val="left" w:pos="6780"/>
              </w:tabs>
              <w:suppressAutoHyphens/>
              <w:rPr>
                <w:sz w:val="28"/>
                <w:szCs w:val="28"/>
                <w:lang w:eastAsia="en-US"/>
              </w:rPr>
            </w:pPr>
            <w:r w:rsidRPr="00DE2752">
              <w:rPr>
                <w:sz w:val="28"/>
                <w:szCs w:val="28"/>
                <w:lang w:eastAsia="en-US"/>
              </w:rPr>
              <w:t>при устройстве виража</w:t>
            </w:r>
          </w:p>
        </w:tc>
        <w:tc>
          <w:tcPr>
            <w:tcW w:w="2126" w:type="dxa"/>
          </w:tcPr>
          <w:p w:rsidR="00AC3E43" w:rsidRPr="00DE2752" w:rsidRDefault="00AC3E43" w:rsidP="00702F38">
            <w:pPr>
              <w:tabs>
                <w:tab w:val="left" w:pos="6780"/>
              </w:tabs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AC3E43" w:rsidRPr="00DE2752" w:rsidRDefault="00AC3E43" w:rsidP="00702F38">
            <w:pPr>
              <w:tabs>
                <w:tab w:val="left" w:pos="6780"/>
              </w:tabs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E2752">
              <w:rPr>
                <w:sz w:val="28"/>
                <w:szCs w:val="28"/>
                <w:lang w:eastAsia="en-US"/>
              </w:rPr>
              <w:t>30-50</w:t>
            </w:r>
          </w:p>
          <w:p w:rsidR="00AC3E43" w:rsidRPr="00DE2752" w:rsidRDefault="00AC3E43" w:rsidP="00702F38">
            <w:pPr>
              <w:tabs>
                <w:tab w:val="left" w:pos="6780"/>
              </w:tabs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E2752">
              <w:rPr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986" w:type="dxa"/>
            <w:vAlign w:val="center"/>
          </w:tcPr>
          <w:p w:rsidR="00AC3E43" w:rsidRPr="00DE2752" w:rsidRDefault="00AC3E43" w:rsidP="00702F38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AC3E43" w:rsidRPr="00DE2752" w:rsidRDefault="00AC3E43" w:rsidP="00702F38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E2752">
              <w:rPr>
                <w:sz w:val="28"/>
                <w:szCs w:val="28"/>
                <w:lang w:eastAsia="en-US"/>
              </w:rPr>
              <w:t>15</w:t>
            </w:r>
          </w:p>
          <w:p w:rsidR="00AC3E43" w:rsidRPr="00DE2752" w:rsidRDefault="00AC3E43" w:rsidP="00702F38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E2752">
              <w:rPr>
                <w:sz w:val="28"/>
                <w:szCs w:val="28"/>
                <w:lang w:eastAsia="en-US"/>
              </w:rPr>
              <w:t>10</w:t>
            </w:r>
          </w:p>
        </w:tc>
      </w:tr>
    </w:tbl>
    <w:p w:rsidR="006F04D6" w:rsidRPr="00DE2752" w:rsidRDefault="006F04D6" w:rsidP="00702F38">
      <w:pPr>
        <w:suppressAutoHyphens/>
        <w:spacing w:before="100" w:beforeAutospacing="1" w:line="23" w:lineRule="atLeast"/>
        <w:ind w:firstLine="851"/>
        <w:contextualSpacing/>
        <w:jc w:val="both"/>
        <w:rPr>
          <w:b/>
          <w:color w:val="000000" w:themeColor="text1"/>
          <w:sz w:val="28"/>
          <w:szCs w:val="28"/>
        </w:rPr>
      </w:pPr>
    </w:p>
    <w:p w:rsidR="00F04359" w:rsidRDefault="00816247" w:rsidP="00702F38">
      <w:pPr>
        <w:suppressAutoHyphens/>
        <w:spacing w:before="100" w:beforeAutospacing="1" w:line="23" w:lineRule="atLeast"/>
        <w:ind w:firstLine="851"/>
        <w:contextualSpacing/>
        <w:jc w:val="both"/>
        <w:rPr>
          <w:b/>
          <w:color w:val="000000" w:themeColor="text1"/>
          <w:sz w:val="28"/>
          <w:szCs w:val="28"/>
        </w:rPr>
      </w:pPr>
      <w:r w:rsidRPr="00DE2752">
        <w:rPr>
          <w:b/>
          <w:color w:val="000000" w:themeColor="text1"/>
          <w:sz w:val="28"/>
          <w:szCs w:val="28"/>
        </w:rPr>
        <w:t>Расчетные показатели уровня обеспеченности объектами для</w:t>
      </w:r>
    </w:p>
    <w:p w:rsidR="00816247" w:rsidRPr="00DE2752" w:rsidRDefault="00816247" w:rsidP="00702F38">
      <w:pPr>
        <w:suppressAutoHyphens/>
        <w:spacing w:before="100" w:beforeAutospacing="1" w:line="23" w:lineRule="atLeast"/>
        <w:ind w:firstLine="851"/>
        <w:contextualSpacing/>
        <w:jc w:val="both"/>
        <w:rPr>
          <w:b/>
          <w:color w:val="000000" w:themeColor="text1"/>
          <w:sz w:val="28"/>
          <w:szCs w:val="28"/>
        </w:rPr>
      </w:pPr>
      <w:r w:rsidRPr="00DE2752">
        <w:rPr>
          <w:b/>
          <w:color w:val="000000" w:themeColor="text1"/>
          <w:sz w:val="28"/>
          <w:szCs w:val="28"/>
        </w:rPr>
        <w:t xml:space="preserve"> хранения и обслуживания личного автотранспорта</w:t>
      </w:r>
    </w:p>
    <w:p w:rsidR="00816247" w:rsidRPr="00DE2752" w:rsidRDefault="00816247" w:rsidP="00702F38">
      <w:pPr>
        <w:suppressAutoHyphens/>
        <w:spacing w:before="100" w:beforeAutospacing="1" w:line="23" w:lineRule="atLeast"/>
        <w:ind w:firstLine="851"/>
        <w:contextualSpacing/>
        <w:jc w:val="both"/>
        <w:rPr>
          <w:color w:val="000000" w:themeColor="text1"/>
          <w:sz w:val="28"/>
          <w:szCs w:val="28"/>
        </w:rPr>
      </w:pPr>
    </w:p>
    <w:p w:rsidR="00F04359" w:rsidRDefault="00816247" w:rsidP="00702F38">
      <w:pPr>
        <w:suppressAutoHyphens/>
        <w:spacing w:before="100" w:beforeAutospacing="1" w:line="23" w:lineRule="atLeast"/>
        <w:contextualSpacing/>
        <w:jc w:val="center"/>
        <w:rPr>
          <w:color w:val="000000" w:themeColor="text1"/>
          <w:sz w:val="28"/>
          <w:szCs w:val="28"/>
        </w:rPr>
      </w:pPr>
      <w:r w:rsidRPr="00DE2752">
        <w:rPr>
          <w:color w:val="000000" w:themeColor="text1"/>
          <w:sz w:val="28"/>
          <w:szCs w:val="28"/>
        </w:rPr>
        <w:t>Таблица 1.1.</w:t>
      </w:r>
      <w:r w:rsidR="00BD474E" w:rsidRPr="00DE2752">
        <w:rPr>
          <w:color w:val="000000" w:themeColor="text1"/>
          <w:sz w:val="28"/>
          <w:szCs w:val="28"/>
        </w:rPr>
        <w:t>5</w:t>
      </w:r>
      <w:r w:rsidRPr="00DE2752">
        <w:rPr>
          <w:color w:val="000000" w:themeColor="text1"/>
          <w:sz w:val="28"/>
          <w:szCs w:val="28"/>
        </w:rPr>
        <w:t xml:space="preserve"> Расчетные показатели уровня обеспеченности объектами</w:t>
      </w:r>
    </w:p>
    <w:p w:rsidR="00816247" w:rsidRPr="00DE2752" w:rsidRDefault="00816247" w:rsidP="00702F38">
      <w:pPr>
        <w:suppressAutoHyphens/>
        <w:spacing w:before="100" w:beforeAutospacing="1" w:line="23" w:lineRule="atLeast"/>
        <w:contextualSpacing/>
        <w:jc w:val="center"/>
        <w:rPr>
          <w:color w:val="000000" w:themeColor="text1"/>
          <w:sz w:val="28"/>
          <w:szCs w:val="28"/>
        </w:rPr>
      </w:pPr>
      <w:r w:rsidRPr="00DE2752">
        <w:rPr>
          <w:color w:val="000000" w:themeColor="text1"/>
          <w:sz w:val="28"/>
          <w:szCs w:val="28"/>
        </w:rPr>
        <w:t>для паркования легковых автомобилей.</w:t>
      </w:r>
    </w:p>
    <w:tbl>
      <w:tblPr>
        <w:tblW w:w="5132" w:type="pct"/>
        <w:jc w:val="center"/>
        <w:tblInd w:w="-17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83"/>
        <w:gridCol w:w="3343"/>
        <w:gridCol w:w="1863"/>
        <w:gridCol w:w="1166"/>
        <w:gridCol w:w="1446"/>
        <w:gridCol w:w="1345"/>
      </w:tblGrid>
      <w:tr w:rsidR="00816247" w:rsidRPr="00DE2752" w:rsidTr="00B31C14">
        <w:trPr>
          <w:cantSplit/>
          <w:trHeight w:val="342"/>
          <w:tblHeader/>
          <w:jc w:val="center"/>
        </w:trPr>
        <w:tc>
          <w:tcPr>
            <w:tcW w:w="299" w:type="pct"/>
            <w:vMerge w:val="restart"/>
            <w:shd w:val="clear" w:color="auto" w:fill="FFFFFF"/>
            <w:vAlign w:val="center"/>
          </w:tcPr>
          <w:p w:rsidR="00816247" w:rsidRPr="00DE2752" w:rsidRDefault="00816247" w:rsidP="00702F38">
            <w:pPr>
              <w:suppressAutoHyphens/>
              <w:jc w:val="center"/>
              <w:rPr>
                <w:b/>
                <w:color w:val="000000"/>
                <w:sz w:val="28"/>
                <w:szCs w:val="28"/>
              </w:rPr>
            </w:pPr>
            <w:r w:rsidRPr="00DE2752">
              <w:rPr>
                <w:b/>
                <w:color w:val="000000"/>
                <w:sz w:val="28"/>
                <w:szCs w:val="28"/>
              </w:rPr>
              <w:t xml:space="preserve">№   </w:t>
            </w:r>
            <w:r w:rsidRPr="00DE2752">
              <w:rPr>
                <w:b/>
                <w:color w:val="000000"/>
                <w:sz w:val="28"/>
                <w:szCs w:val="28"/>
              </w:rPr>
              <w:br/>
            </w:r>
          </w:p>
        </w:tc>
        <w:tc>
          <w:tcPr>
            <w:tcW w:w="1715" w:type="pct"/>
            <w:vMerge w:val="restart"/>
            <w:shd w:val="clear" w:color="auto" w:fill="FFFFFF"/>
            <w:vAlign w:val="center"/>
          </w:tcPr>
          <w:p w:rsidR="00816247" w:rsidRPr="00DE2752" w:rsidRDefault="00816247" w:rsidP="00702F38">
            <w:pPr>
              <w:suppressAutoHyphens/>
              <w:jc w:val="center"/>
              <w:rPr>
                <w:b/>
                <w:color w:val="000000"/>
                <w:sz w:val="28"/>
                <w:szCs w:val="28"/>
              </w:rPr>
            </w:pPr>
            <w:r w:rsidRPr="00DE2752">
              <w:rPr>
                <w:b/>
                <w:color w:val="000000"/>
                <w:sz w:val="28"/>
                <w:szCs w:val="28"/>
              </w:rPr>
              <w:t>Наименование объекта</w:t>
            </w:r>
          </w:p>
        </w:tc>
        <w:tc>
          <w:tcPr>
            <w:tcW w:w="1554" w:type="pct"/>
            <w:gridSpan w:val="2"/>
            <w:shd w:val="clear" w:color="auto" w:fill="FFFFFF"/>
            <w:vAlign w:val="center"/>
          </w:tcPr>
          <w:p w:rsidR="00816247" w:rsidRPr="00DE2752" w:rsidRDefault="00816247" w:rsidP="00702F38">
            <w:pPr>
              <w:suppressAutoHyphens/>
              <w:jc w:val="center"/>
              <w:rPr>
                <w:b/>
                <w:color w:val="000000"/>
                <w:sz w:val="28"/>
                <w:szCs w:val="28"/>
              </w:rPr>
            </w:pPr>
            <w:r w:rsidRPr="00DE2752">
              <w:rPr>
                <w:b/>
                <w:color w:val="000000"/>
                <w:sz w:val="28"/>
                <w:szCs w:val="28"/>
              </w:rPr>
              <w:t>Минимально допустимый уровень обеспеченности</w:t>
            </w:r>
          </w:p>
        </w:tc>
        <w:tc>
          <w:tcPr>
            <w:tcW w:w="1432" w:type="pct"/>
            <w:gridSpan w:val="2"/>
            <w:shd w:val="clear" w:color="auto" w:fill="FFFFFF"/>
            <w:vAlign w:val="center"/>
          </w:tcPr>
          <w:p w:rsidR="00816247" w:rsidRPr="00DE2752" w:rsidRDefault="00816247" w:rsidP="00702F38">
            <w:pPr>
              <w:suppressAutoHyphens/>
              <w:ind w:firstLine="1"/>
              <w:jc w:val="center"/>
              <w:rPr>
                <w:b/>
                <w:color w:val="000000"/>
                <w:sz w:val="28"/>
                <w:szCs w:val="28"/>
              </w:rPr>
            </w:pPr>
            <w:r w:rsidRPr="00DE2752">
              <w:rPr>
                <w:b/>
                <w:color w:val="000000"/>
                <w:sz w:val="28"/>
                <w:szCs w:val="28"/>
              </w:rPr>
              <w:t>Максимально</w:t>
            </w:r>
          </w:p>
          <w:p w:rsidR="00816247" w:rsidRPr="00DE2752" w:rsidRDefault="00816247" w:rsidP="00702F38">
            <w:pPr>
              <w:suppressAutoHyphens/>
              <w:ind w:firstLine="1"/>
              <w:jc w:val="center"/>
              <w:rPr>
                <w:b/>
                <w:color w:val="000000"/>
                <w:sz w:val="28"/>
                <w:szCs w:val="28"/>
              </w:rPr>
            </w:pPr>
            <w:r w:rsidRPr="00DE2752">
              <w:rPr>
                <w:b/>
                <w:color w:val="000000"/>
                <w:sz w:val="28"/>
                <w:szCs w:val="28"/>
              </w:rPr>
              <w:t xml:space="preserve">допустимый уровень </w:t>
            </w:r>
          </w:p>
          <w:p w:rsidR="00816247" w:rsidRPr="00DE2752" w:rsidRDefault="00816247" w:rsidP="00702F38">
            <w:pPr>
              <w:suppressAutoHyphens/>
              <w:ind w:firstLine="1"/>
              <w:jc w:val="center"/>
              <w:rPr>
                <w:b/>
                <w:color w:val="000000"/>
                <w:sz w:val="28"/>
                <w:szCs w:val="28"/>
              </w:rPr>
            </w:pPr>
            <w:r w:rsidRPr="00DE2752">
              <w:rPr>
                <w:b/>
                <w:color w:val="000000"/>
                <w:sz w:val="28"/>
                <w:szCs w:val="28"/>
              </w:rPr>
              <w:t xml:space="preserve">территориальной </w:t>
            </w:r>
          </w:p>
          <w:p w:rsidR="00816247" w:rsidRPr="00DE2752" w:rsidRDefault="00816247" w:rsidP="00702F38">
            <w:pPr>
              <w:suppressAutoHyphens/>
              <w:ind w:firstLine="1"/>
              <w:jc w:val="center"/>
              <w:rPr>
                <w:b/>
                <w:color w:val="000000"/>
                <w:sz w:val="28"/>
                <w:szCs w:val="28"/>
              </w:rPr>
            </w:pPr>
            <w:r w:rsidRPr="00DE2752">
              <w:rPr>
                <w:b/>
                <w:color w:val="000000"/>
                <w:sz w:val="28"/>
                <w:szCs w:val="28"/>
              </w:rPr>
              <w:t>доступности</w:t>
            </w:r>
          </w:p>
        </w:tc>
      </w:tr>
      <w:tr w:rsidR="00816247" w:rsidRPr="00DE2752" w:rsidTr="00B31C14">
        <w:trPr>
          <w:cantSplit/>
          <w:trHeight w:val="342"/>
          <w:tblHeader/>
          <w:jc w:val="center"/>
        </w:trPr>
        <w:tc>
          <w:tcPr>
            <w:tcW w:w="299" w:type="pct"/>
            <w:vMerge/>
            <w:shd w:val="clear" w:color="auto" w:fill="FFFFFF"/>
            <w:vAlign w:val="center"/>
          </w:tcPr>
          <w:p w:rsidR="00816247" w:rsidRPr="00DE2752" w:rsidRDefault="00816247" w:rsidP="00702F38">
            <w:pPr>
              <w:suppressAutoHyphens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15" w:type="pct"/>
            <w:vMerge/>
            <w:shd w:val="clear" w:color="auto" w:fill="FFFFFF"/>
            <w:vAlign w:val="center"/>
          </w:tcPr>
          <w:p w:rsidR="00816247" w:rsidRPr="00DE2752" w:rsidRDefault="00816247" w:rsidP="00702F38">
            <w:pPr>
              <w:suppressAutoHyphens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956" w:type="pct"/>
            <w:shd w:val="clear" w:color="auto" w:fill="FFFFFF"/>
            <w:vAlign w:val="center"/>
          </w:tcPr>
          <w:p w:rsidR="00816247" w:rsidRPr="00DE2752" w:rsidRDefault="00816247" w:rsidP="00702F38">
            <w:pPr>
              <w:suppressAutoHyphens/>
              <w:jc w:val="center"/>
              <w:rPr>
                <w:b/>
                <w:color w:val="000000"/>
                <w:sz w:val="28"/>
                <w:szCs w:val="28"/>
              </w:rPr>
            </w:pPr>
            <w:r w:rsidRPr="00DE2752">
              <w:rPr>
                <w:b/>
                <w:color w:val="000000"/>
                <w:sz w:val="28"/>
                <w:szCs w:val="28"/>
              </w:rPr>
              <w:t>Единица</w:t>
            </w:r>
          </w:p>
          <w:p w:rsidR="00816247" w:rsidRPr="00DE2752" w:rsidRDefault="00816247" w:rsidP="00702F38">
            <w:pPr>
              <w:suppressAutoHyphens/>
              <w:jc w:val="center"/>
              <w:rPr>
                <w:b/>
                <w:color w:val="000000"/>
                <w:sz w:val="28"/>
                <w:szCs w:val="28"/>
              </w:rPr>
            </w:pPr>
            <w:r w:rsidRPr="00DE2752">
              <w:rPr>
                <w:b/>
                <w:color w:val="000000"/>
                <w:sz w:val="28"/>
                <w:szCs w:val="28"/>
              </w:rPr>
              <w:t>измерения</w:t>
            </w:r>
          </w:p>
        </w:tc>
        <w:tc>
          <w:tcPr>
            <w:tcW w:w="598" w:type="pct"/>
            <w:shd w:val="clear" w:color="auto" w:fill="FFFFFF"/>
            <w:vAlign w:val="center"/>
          </w:tcPr>
          <w:p w:rsidR="00816247" w:rsidRPr="00DE2752" w:rsidRDefault="00816247" w:rsidP="00702F38">
            <w:pPr>
              <w:suppressAutoHyphens/>
              <w:jc w:val="center"/>
              <w:rPr>
                <w:b/>
                <w:color w:val="000000"/>
                <w:sz w:val="28"/>
                <w:szCs w:val="28"/>
              </w:rPr>
            </w:pPr>
            <w:r w:rsidRPr="00DE2752">
              <w:rPr>
                <w:b/>
                <w:color w:val="000000"/>
                <w:sz w:val="28"/>
                <w:szCs w:val="28"/>
              </w:rPr>
              <w:t>Величина</w:t>
            </w:r>
          </w:p>
        </w:tc>
        <w:tc>
          <w:tcPr>
            <w:tcW w:w="742" w:type="pct"/>
            <w:shd w:val="clear" w:color="auto" w:fill="FFFFFF"/>
            <w:vAlign w:val="center"/>
          </w:tcPr>
          <w:p w:rsidR="00816247" w:rsidRPr="00DE2752" w:rsidRDefault="00816247" w:rsidP="00702F38">
            <w:pPr>
              <w:suppressAutoHyphens/>
              <w:jc w:val="center"/>
              <w:rPr>
                <w:b/>
                <w:color w:val="000000"/>
                <w:sz w:val="28"/>
                <w:szCs w:val="28"/>
              </w:rPr>
            </w:pPr>
            <w:r w:rsidRPr="00DE2752">
              <w:rPr>
                <w:b/>
                <w:color w:val="000000"/>
                <w:sz w:val="28"/>
                <w:szCs w:val="28"/>
              </w:rPr>
              <w:t>Единица</w:t>
            </w:r>
          </w:p>
          <w:p w:rsidR="00816247" w:rsidRPr="00DE2752" w:rsidRDefault="00816247" w:rsidP="00702F38">
            <w:pPr>
              <w:suppressAutoHyphens/>
              <w:ind w:left="136" w:firstLine="1"/>
              <w:jc w:val="center"/>
              <w:rPr>
                <w:b/>
                <w:color w:val="000000"/>
                <w:sz w:val="28"/>
                <w:szCs w:val="28"/>
              </w:rPr>
            </w:pPr>
            <w:r w:rsidRPr="00DE2752">
              <w:rPr>
                <w:b/>
                <w:color w:val="000000"/>
                <w:sz w:val="28"/>
                <w:szCs w:val="28"/>
              </w:rPr>
              <w:t>измерения</w:t>
            </w:r>
          </w:p>
        </w:tc>
        <w:tc>
          <w:tcPr>
            <w:tcW w:w="689" w:type="pct"/>
            <w:shd w:val="clear" w:color="auto" w:fill="FFFFFF"/>
            <w:vAlign w:val="center"/>
          </w:tcPr>
          <w:p w:rsidR="00816247" w:rsidRPr="00DE2752" w:rsidRDefault="00816247" w:rsidP="00702F38">
            <w:pPr>
              <w:suppressAutoHyphens/>
              <w:ind w:left="107" w:firstLine="1"/>
              <w:jc w:val="center"/>
              <w:rPr>
                <w:b/>
                <w:color w:val="000000"/>
                <w:sz w:val="28"/>
                <w:szCs w:val="28"/>
              </w:rPr>
            </w:pPr>
            <w:r w:rsidRPr="00DE2752">
              <w:rPr>
                <w:b/>
                <w:color w:val="000000"/>
                <w:sz w:val="28"/>
                <w:szCs w:val="28"/>
              </w:rPr>
              <w:t>Величина</w:t>
            </w:r>
          </w:p>
        </w:tc>
      </w:tr>
      <w:tr w:rsidR="00816247" w:rsidRPr="00DE2752" w:rsidTr="00B31C14">
        <w:trPr>
          <w:cantSplit/>
          <w:trHeight w:val="480"/>
          <w:jc w:val="center"/>
        </w:trPr>
        <w:tc>
          <w:tcPr>
            <w:tcW w:w="5000" w:type="pct"/>
            <w:gridSpan w:val="6"/>
            <w:vAlign w:val="center"/>
          </w:tcPr>
          <w:p w:rsidR="00816247" w:rsidRPr="00DE2752" w:rsidRDefault="00816247" w:rsidP="00702F38">
            <w:pPr>
              <w:suppressAutoHyphens/>
              <w:ind w:left="-72" w:firstLine="1"/>
              <w:jc w:val="center"/>
              <w:rPr>
                <w:b/>
                <w:sz w:val="28"/>
                <w:szCs w:val="28"/>
              </w:rPr>
            </w:pPr>
            <w:r w:rsidRPr="00DE2752">
              <w:rPr>
                <w:b/>
                <w:sz w:val="28"/>
                <w:szCs w:val="28"/>
              </w:rPr>
              <w:t>Места для паркования легковых автомобилей постоянного и дневного населения при поездках с различными целями у следующих объектов:</w:t>
            </w:r>
          </w:p>
        </w:tc>
      </w:tr>
      <w:tr w:rsidR="006539BB" w:rsidRPr="00DE2752" w:rsidTr="00B31C14">
        <w:trPr>
          <w:cantSplit/>
          <w:trHeight w:val="195"/>
          <w:jc w:val="center"/>
        </w:trPr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6539BB" w:rsidRPr="00DE2752" w:rsidRDefault="006539BB" w:rsidP="00702F38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15" w:type="pct"/>
            <w:tcBorders>
              <w:bottom w:val="single" w:sz="4" w:space="0" w:color="auto"/>
            </w:tcBorders>
            <w:vAlign w:val="center"/>
          </w:tcPr>
          <w:p w:rsidR="006539BB" w:rsidRPr="00DE2752" w:rsidRDefault="004956BF" w:rsidP="00702F38">
            <w:pPr>
              <w:suppressAutoHyphens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Учреждения органов местного самоуправления</w:t>
            </w:r>
          </w:p>
        </w:tc>
        <w:tc>
          <w:tcPr>
            <w:tcW w:w="956" w:type="pct"/>
            <w:tcBorders>
              <w:bottom w:val="single" w:sz="4" w:space="0" w:color="auto"/>
            </w:tcBorders>
            <w:vAlign w:val="center"/>
          </w:tcPr>
          <w:p w:rsidR="006539BB" w:rsidRPr="00DE2752" w:rsidRDefault="004956BF" w:rsidP="00702F38">
            <w:pPr>
              <w:suppressAutoHyphens/>
              <w:ind w:left="-72"/>
              <w:jc w:val="center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машино-место на 100 кв.м общей площадь административных (офисных) помещений объекта</w:t>
            </w:r>
          </w:p>
        </w:tc>
        <w:tc>
          <w:tcPr>
            <w:tcW w:w="598" w:type="pct"/>
            <w:tcBorders>
              <w:bottom w:val="single" w:sz="4" w:space="0" w:color="auto"/>
            </w:tcBorders>
            <w:vAlign w:val="center"/>
          </w:tcPr>
          <w:p w:rsidR="006539BB" w:rsidRPr="00DE2752" w:rsidRDefault="004956BF" w:rsidP="00702F38">
            <w:pPr>
              <w:suppressAutoHyphens/>
              <w:ind w:left="-72"/>
              <w:jc w:val="center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1</w:t>
            </w:r>
          </w:p>
        </w:tc>
        <w:tc>
          <w:tcPr>
            <w:tcW w:w="742" w:type="pct"/>
            <w:vMerge w:val="restart"/>
            <w:vAlign w:val="center"/>
          </w:tcPr>
          <w:p w:rsidR="006539BB" w:rsidRPr="00DE2752" w:rsidRDefault="006539BB" w:rsidP="00702F38">
            <w:pPr>
              <w:suppressAutoHyphens/>
              <w:ind w:left="-72" w:firstLine="1"/>
              <w:jc w:val="center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 xml:space="preserve">радиус </w:t>
            </w:r>
          </w:p>
          <w:p w:rsidR="006539BB" w:rsidRPr="00DE2752" w:rsidRDefault="006539BB" w:rsidP="00702F38">
            <w:pPr>
              <w:suppressAutoHyphens/>
              <w:ind w:left="-72" w:firstLine="1"/>
              <w:jc w:val="center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доступности, м.</w:t>
            </w:r>
          </w:p>
        </w:tc>
        <w:tc>
          <w:tcPr>
            <w:tcW w:w="689" w:type="pct"/>
            <w:vMerge w:val="restart"/>
            <w:vAlign w:val="center"/>
          </w:tcPr>
          <w:p w:rsidR="006539BB" w:rsidRPr="00DE2752" w:rsidRDefault="006539BB" w:rsidP="00702F38">
            <w:pPr>
              <w:suppressAutoHyphens/>
              <w:ind w:left="-72" w:firstLine="1"/>
              <w:jc w:val="center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250</w:t>
            </w:r>
          </w:p>
        </w:tc>
      </w:tr>
      <w:tr w:rsidR="004956BF" w:rsidRPr="00DE2752" w:rsidTr="00B31C14">
        <w:trPr>
          <w:cantSplit/>
          <w:trHeight w:val="2070"/>
          <w:jc w:val="center"/>
        </w:trPr>
        <w:tc>
          <w:tcPr>
            <w:tcW w:w="299" w:type="pct"/>
            <w:tcBorders>
              <w:top w:val="single" w:sz="4" w:space="0" w:color="auto"/>
            </w:tcBorders>
            <w:vAlign w:val="center"/>
          </w:tcPr>
          <w:p w:rsidR="004956BF" w:rsidRPr="00DE2752" w:rsidRDefault="004956BF" w:rsidP="00702F38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15" w:type="pct"/>
            <w:tcBorders>
              <w:top w:val="single" w:sz="4" w:space="0" w:color="auto"/>
            </w:tcBorders>
            <w:vAlign w:val="center"/>
          </w:tcPr>
          <w:p w:rsidR="004956BF" w:rsidRPr="00DE2752" w:rsidRDefault="004956BF" w:rsidP="00702F38">
            <w:pPr>
              <w:suppressAutoHyphens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Банки и банковские учреждения, кредитно-финансовые учреждения с операционным залом</w:t>
            </w:r>
          </w:p>
        </w:tc>
        <w:tc>
          <w:tcPr>
            <w:tcW w:w="956" w:type="pct"/>
            <w:tcBorders>
              <w:top w:val="single" w:sz="4" w:space="0" w:color="auto"/>
            </w:tcBorders>
            <w:vAlign w:val="center"/>
          </w:tcPr>
          <w:p w:rsidR="004956BF" w:rsidRPr="00DE2752" w:rsidRDefault="004956BF" w:rsidP="00702F38">
            <w:pPr>
              <w:suppressAutoHyphens/>
              <w:ind w:left="-72"/>
              <w:jc w:val="center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машино-место на 30 кв.м общей площади операционного зала (залов), административных (офисных) помещений объекта</w:t>
            </w:r>
          </w:p>
        </w:tc>
        <w:tc>
          <w:tcPr>
            <w:tcW w:w="598" w:type="pct"/>
            <w:tcBorders>
              <w:top w:val="single" w:sz="4" w:space="0" w:color="auto"/>
            </w:tcBorders>
            <w:vAlign w:val="center"/>
          </w:tcPr>
          <w:p w:rsidR="004956BF" w:rsidRPr="00DE2752" w:rsidRDefault="004956BF" w:rsidP="00702F38">
            <w:pPr>
              <w:suppressAutoHyphens/>
              <w:ind w:left="-72"/>
              <w:jc w:val="center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1</w:t>
            </w:r>
          </w:p>
        </w:tc>
        <w:tc>
          <w:tcPr>
            <w:tcW w:w="742" w:type="pct"/>
            <w:vMerge/>
            <w:vAlign w:val="center"/>
          </w:tcPr>
          <w:p w:rsidR="004956BF" w:rsidRPr="00DE2752" w:rsidRDefault="004956BF" w:rsidP="00702F38">
            <w:pPr>
              <w:suppressAutoHyphens/>
              <w:ind w:left="-72" w:firstLine="1"/>
              <w:jc w:val="center"/>
              <w:rPr>
                <w:sz w:val="28"/>
                <w:szCs w:val="28"/>
              </w:rPr>
            </w:pPr>
          </w:p>
        </w:tc>
        <w:tc>
          <w:tcPr>
            <w:tcW w:w="689" w:type="pct"/>
            <w:vMerge/>
            <w:vAlign w:val="center"/>
          </w:tcPr>
          <w:p w:rsidR="004956BF" w:rsidRPr="00DE2752" w:rsidRDefault="004956BF" w:rsidP="00702F38">
            <w:pPr>
              <w:suppressAutoHyphens/>
              <w:ind w:left="-72" w:firstLine="1"/>
              <w:jc w:val="center"/>
              <w:rPr>
                <w:sz w:val="28"/>
                <w:szCs w:val="28"/>
              </w:rPr>
            </w:pPr>
          </w:p>
        </w:tc>
      </w:tr>
      <w:tr w:rsidR="00816247" w:rsidRPr="00DE2752" w:rsidTr="00B31C14">
        <w:trPr>
          <w:cantSplit/>
          <w:trHeight w:val="1616"/>
          <w:jc w:val="center"/>
        </w:trPr>
        <w:tc>
          <w:tcPr>
            <w:tcW w:w="299" w:type="pct"/>
            <w:vAlign w:val="center"/>
          </w:tcPr>
          <w:p w:rsidR="00816247" w:rsidRPr="00DE2752" w:rsidRDefault="00816247" w:rsidP="00702F38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15" w:type="pct"/>
            <w:vAlign w:val="center"/>
          </w:tcPr>
          <w:p w:rsidR="00816247" w:rsidRPr="00DE2752" w:rsidRDefault="00816247" w:rsidP="00702F38">
            <w:pPr>
              <w:suppressAutoHyphens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Банки и банковские учреждения, кредитно-финансовые учреждения без операционного зала</w:t>
            </w:r>
          </w:p>
        </w:tc>
        <w:tc>
          <w:tcPr>
            <w:tcW w:w="956" w:type="pct"/>
            <w:vAlign w:val="center"/>
          </w:tcPr>
          <w:p w:rsidR="00816247" w:rsidRPr="00DE2752" w:rsidRDefault="00816247" w:rsidP="00702F38">
            <w:pPr>
              <w:suppressAutoHyphens/>
              <w:ind w:left="-72"/>
              <w:jc w:val="center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машино-место на 55 кв.м общей площади административных (офисных) помещений объекта</w:t>
            </w:r>
          </w:p>
        </w:tc>
        <w:tc>
          <w:tcPr>
            <w:tcW w:w="598" w:type="pct"/>
            <w:vAlign w:val="center"/>
          </w:tcPr>
          <w:p w:rsidR="00816247" w:rsidRPr="00DE2752" w:rsidRDefault="00816247" w:rsidP="00702F38">
            <w:pPr>
              <w:suppressAutoHyphens/>
              <w:ind w:left="-72"/>
              <w:jc w:val="center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1</w:t>
            </w:r>
          </w:p>
        </w:tc>
        <w:tc>
          <w:tcPr>
            <w:tcW w:w="742" w:type="pct"/>
            <w:vMerge/>
            <w:vAlign w:val="center"/>
          </w:tcPr>
          <w:p w:rsidR="00816247" w:rsidRPr="00DE2752" w:rsidRDefault="00816247" w:rsidP="00702F38">
            <w:pPr>
              <w:suppressAutoHyphens/>
              <w:ind w:left="-72" w:firstLine="1"/>
              <w:jc w:val="center"/>
              <w:rPr>
                <w:sz w:val="28"/>
                <w:szCs w:val="28"/>
              </w:rPr>
            </w:pPr>
          </w:p>
        </w:tc>
        <w:tc>
          <w:tcPr>
            <w:tcW w:w="689" w:type="pct"/>
            <w:vMerge/>
            <w:vAlign w:val="center"/>
          </w:tcPr>
          <w:p w:rsidR="00816247" w:rsidRPr="00DE2752" w:rsidRDefault="00816247" w:rsidP="00702F38">
            <w:pPr>
              <w:suppressAutoHyphens/>
              <w:ind w:left="-72" w:firstLine="1"/>
              <w:jc w:val="center"/>
              <w:rPr>
                <w:sz w:val="28"/>
                <w:szCs w:val="28"/>
              </w:rPr>
            </w:pPr>
          </w:p>
        </w:tc>
      </w:tr>
      <w:tr w:rsidR="00816247" w:rsidRPr="00DE2752" w:rsidTr="00B31C14">
        <w:trPr>
          <w:cantSplit/>
          <w:trHeight w:val="1255"/>
          <w:jc w:val="center"/>
        </w:trPr>
        <w:tc>
          <w:tcPr>
            <w:tcW w:w="299" w:type="pct"/>
            <w:vAlign w:val="center"/>
          </w:tcPr>
          <w:p w:rsidR="00816247" w:rsidRPr="00DE2752" w:rsidRDefault="00816247" w:rsidP="00702F38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15" w:type="pct"/>
            <w:vAlign w:val="center"/>
          </w:tcPr>
          <w:p w:rsidR="00816247" w:rsidRPr="00DE2752" w:rsidRDefault="00816247" w:rsidP="00702F38">
            <w:pPr>
              <w:suppressAutoHyphens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Центры обучения, самодеятельного творчества, клубы по интересам для взрослых</w:t>
            </w:r>
          </w:p>
        </w:tc>
        <w:tc>
          <w:tcPr>
            <w:tcW w:w="956" w:type="pct"/>
            <w:vAlign w:val="center"/>
          </w:tcPr>
          <w:p w:rsidR="00816247" w:rsidRPr="00DE2752" w:rsidRDefault="00816247" w:rsidP="00702F38">
            <w:pPr>
              <w:suppressAutoHyphens/>
              <w:ind w:left="-72"/>
              <w:jc w:val="center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машино-место на 20 кв.м общей площади клубных помещений объекта</w:t>
            </w:r>
          </w:p>
        </w:tc>
        <w:tc>
          <w:tcPr>
            <w:tcW w:w="598" w:type="pct"/>
            <w:vAlign w:val="center"/>
          </w:tcPr>
          <w:p w:rsidR="00816247" w:rsidRPr="00DE2752" w:rsidRDefault="00816247" w:rsidP="00702F38">
            <w:pPr>
              <w:suppressAutoHyphens/>
              <w:ind w:left="-72"/>
              <w:jc w:val="center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1</w:t>
            </w:r>
          </w:p>
        </w:tc>
        <w:tc>
          <w:tcPr>
            <w:tcW w:w="742" w:type="pct"/>
            <w:vMerge/>
            <w:vAlign w:val="center"/>
          </w:tcPr>
          <w:p w:rsidR="00816247" w:rsidRPr="00DE2752" w:rsidRDefault="00816247" w:rsidP="00702F38">
            <w:pPr>
              <w:suppressAutoHyphens/>
              <w:ind w:left="-72" w:firstLine="1"/>
              <w:jc w:val="center"/>
              <w:rPr>
                <w:sz w:val="28"/>
                <w:szCs w:val="28"/>
              </w:rPr>
            </w:pPr>
          </w:p>
        </w:tc>
        <w:tc>
          <w:tcPr>
            <w:tcW w:w="689" w:type="pct"/>
            <w:vMerge/>
            <w:vAlign w:val="center"/>
          </w:tcPr>
          <w:p w:rsidR="00816247" w:rsidRPr="00DE2752" w:rsidRDefault="00816247" w:rsidP="00702F38">
            <w:pPr>
              <w:suppressAutoHyphens/>
              <w:ind w:left="-72" w:firstLine="1"/>
              <w:jc w:val="center"/>
              <w:rPr>
                <w:sz w:val="28"/>
                <w:szCs w:val="28"/>
              </w:rPr>
            </w:pPr>
          </w:p>
        </w:tc>
      </w:tr>
      <w:tr w:rsidR="00816247" w:rsidRPr="00DE2752" w:rsidTr="00B31C14">
        <w:trPr>
          <w:cantSplit/>
          <w:trHeight w:val="240"/>
          <w:jc w:val="center"/>
        </w:trPr>
        <w:tc>
          <w:tcPr>
            <w:tcW w:w="299" w:type="pct"/>
            <w:vAlign w:val="center"/>
          </w:tcPr>
          <w:p w:rsidR="00816247" w:rsidRPr="00DE2752" w:rsidRDefault="00816247" w:rsidP="00702F38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15" w:type="pct"/>
            <w:vAlign w:val="center"/>
          </w:tcPr>
          <w:p w:rsidR="00816247" w:rsidRPr="00DE2752" w:rsidRDefault="00816247" w:rsidP="00702F38">
            <w:pPr>
              <w:suppressAutoHyphens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Производственные здания, коммунально-складские объекты, размещаемые в составе многофункциональных зон</w:t>
            </w:r>
          </w:p>
        </w:tc>
        <w:tc>
          <w:tcPr>
            <w:tcW w:w="956" w:type="pct"/>
            <w:vAlign w:val="center"/>
          </w:tcPr>
          <w:p w:rsidR="00816247" w:rsidRPr="00DE2752" w:rsidRDefault="00816247" w:rsidP="00702F38">
            <w:pPr>
              <w:suppressAutoHyphens/>
              <w:ind w:left="-72"/>
              <w:jc w:val="center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машино-место на количество работающих в двух смежных сменах – 8 чел.</w:t>
            </w:r>
          </w:p>
        </w:tc>
        <w:tc>
          <w:tcPr>
            <w:tcW w:w="598" w:type="pct"/>
            <w:vAlign w:val="center"/>
          </w:tcPr>
          <w:p w:rsidR="00816247" w:rsidRPr="00DE2752" w:rsidRDefault="00816247" w:rsidP="00702F38">
            <w:pPr>
              <w:suppressAutoHyphens/>
              <w:ind w:left="-72"/>
              <w:jc w:val="center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1</w:t>
            </w:r>
          </w:p>
        </w:tc>
        <w:tc>
          <w:tcPr>
            <w:tcW w:w="742" w:type="pct"/>
            <w:vMerge/>
            <w:vAlign w:val="center"/>
          </w:tcPr>
          <w:p w:rsidR="00816247" w:rsidRPr="00DE2752" w:rsidRDefault="00816247" w:rsidP="00702F38">
            <w:pPr>
              <w:suppressAutoHyphens/>
              <w:ind w:left="-72" w:firstLine="1"/>
              <w:jc w:val="center"/>
              <w:rPr>
                <w:sz w:val="28"/>
                <w:szCs w:val="28"/>
              </w:rPr>
            </w:pPr>
          </w:p>
        </w:tc>
        <w:tc>
          <w:tcPr>
            <w:tcW w:w="689" w:type="pct"/>
            <w:vMerge/>
            <w:vAlign w:val="center"/>
          </w:tcPr>
          <w:p w:rsidR="00816247" w:rsidRPr="00DE2752" w:rsidRDefault="00816247" w:rsidP="00702F38">
            <w:pPr>
              <w:suppressAutoHyphens/>
              <w:ind w:left="-72" w:firstLine="1"/>
              <w:jc w:val="center"/>
              <w:rPr>
                <w:sz w:val="28"/>
                <w:szCs w:val="28"/>
              </w:rPr>
            </w:pPr>
          </w:p>
        </w:tc>
      </w:tr>
      <w:tr w:rsidR="00816247" w:rsidRPr="00DE2752" w:rsidTr="00B31C14">
        <w:trPr>
          <w:cantSplit/>
          <w:trHeight w:val="360"/>
          <w:jc w:val="center"/>
        </w:trPr>
        <w:tc>
          <w:tcPr>
            <w:tcW w:w="299" w:type="pct"/>
            <w:vAlign w:val="center"/>
          </w:tcPr>
          <w:p w:rsidR="00816247" w:rsidRPr="00DE2752" w:rsidRDefault="00816247" w:rsidP="00702F38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15" w:type="pct"/>
            <w:vAlign w:val="center"/>
          </w:tcPr>
          <w:p w:rsidR="00816247" w:rsidRPr="00DE2752" w:rsidRDefault="00816247" w:rsidP="00702F38">
            <w:pPr>
              <w:suppressAutoHyphens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Объекты производственного и коммунального назначения, размещаемые на участках территорий производственных и промышленно-производственных объектов</w:t>
            </w:r>
          </w:p>
        </w:tc>
        <w:tc>
          <w:tcPr>
            <w:tcW w:w="956" w:type="pct"/>
            <w:vAlign w:val="center"/>
          </w:tcPr>
          <w:p w:rsidR="00816247" w:rsidRPr="00DE2752" w:rsidRDefault="00816247" w:rsidP="00702F38">
            <w:pPr>
              <w:suppressAutoHyphens/>
              <w:ind w:left="-72"/>
              <w:jc w:val="center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машино-место на количество работающих в двух смежных сменах – 160 чел.</w:t>
            </w:r>
          </w:p>
        </w:tc>
        <w:tc>
          <w:tcPr>
            <w:tcW w:w="598" w:type="pct"/>
            <w:vAlign w:val="center"/>
          </w:tcPr>
          <w:p w:rsidR="00816247" w:rsidRPr="00DE2752" w:rsidRDefault="00816247" w:rsidP="00702F38">
            <w:pPr>
              <w:suppressAutoHyphens/>
              <w:ind w:left="-72"/>
              <w:jc w:val="center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1</w:t>
            </w:r>
          </w:p>
        </w:tc>
        <w:tc>
          <w:tcPr>
            <w:tcW w:w="742" w:type="pct"/>
            <w:vMerge/>
            <w:vAlign w:val="center"/>
          </w:tcPr>
          <w:p w:rsidR="00816247" w:rsidRPr="00DE2752" w:rsidRDefault="00816247" w:rsidP="00702F38">
            <w:pPr>
              <w:suppressAutoHyphens/>
              <w:ind w:left="-72" w:firstLine="1"/>
              <w:jc w:val="center"/>
              <w:rPr>
                <w:sz w:val="28"/>
                <w:szCs w:val="28"/>
              </w:rPr>
            </w:pPr>
          </w:p>
        </w:tc>
        <w:tc>
          <w:tcPr>
            <w:tcW w:w="689" w:type="pct"/>
            <w:vMerge/>
            <w:vAlign w:val="center"/>
          </w:tcPr>
          <w:p w:rsidR="00816247" w:rsidRPr="00DE2752" w:rsidRDefault="00816247" w:rsidP="00702F38">
            <w:pPr>
              <w:suppressAutoHyphens/>
              <w:ind w:left="-72" w:firstLine="1"/>
              <w:jc w:val="center"/>
              <w:rPr>
                <w:sz w:val="28"/>
                <w:szCs w:val="28"/>
              </w:rPr>
            </w:pPr>
          </w:p>
        </w:tc>
      </w:tr>
      <w:tr w:rsidR="00816247" w:rsidRPr="00DE2752" w:rsidTr="00B31C14">
        <w:trPr>
          <w:cantSplit/>
          <w:trHeight w:val="360"/>
          <w:jc w:val="center"/>
        </w:trPr>
        <w:tc>
          <w:tcPr>
            <w:tcW w:w="299" w:type="pct"/>
            <w:vAlign w:val="center"/>
          </w:tcPr>
          <w:p w:rsidR="00816247" w:rsidRPr="00DE2752" w:rsidRDefault="00816247" w:rsidP="00702F38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15" w:type="pct"/>
            <w:vAlign w:val="center"/>
          </w:tcPr>
          <w:p w:rsidR="00816247" w:rsidRPr="00DE2752" w:rsidRDefault="00816247" w:rsidP="00702F38">
            <w:pPr>
              <w:suppressAutoHyphens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Магазины-склады (мелкооптовой и розничной торговли, гипермаркеты)</w:t>
            </w:r>
          </w:p>
        </w:tc>
        <w:tc>
          <w:tcPr>
            <w:tcW w:w="956" w:type="pct"/>
            <w:vAlign w:val="center"/>
          </w:tcPr>
          <w:p w:rsidR="00816247" w:rsidRPr="00DE2752" w:rsidRDefault="00816247" w:rsidP="00702F38">
            <w:pPr>
              <w:suppressAutoHyphens/>
              <w:ind w:left="-72"/>
              <w:jc w:val="center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машино-место на 30 кв.м общей площади помещений объекта</w:t>
            </w:r>
          </w:p>
        </w:tc>
        <w:tc>
          <w:tcPr>
            <w:tcW w:w="598" w:type="pct"/>
            <w:vAlign w:val="center"/>
          </w:tcPr>
          <w:p w:rsidR="00816247" w:rsidRPr="00DE2752" w:rsidRDefault="00816247" w:rsidP="00702F38">
            <w:pPr>
              <w:suppressAutoHyphens/>
              <w:ind w:left="-72"/>
              <w:jc w:val="center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1</w:t>
            </w:r>
          </w:p>
        </w:tc>
        <w:tc>
          <w:tcPr>
            <w:tcW w:w="742" w:type="pct"/>
            <w:vMerge w:val="restart"/>
            <w:vAlign w:val="center"/>
          </w:tcPr>
          <w:p w:rsidR="00816247" w:rsidRPr="00DE2752" w:rsidRDefault="00816247" w:rsidP="00702F38">
            <w:pPr>
              <w:suppressAutoHyphens/>
              <w:ind w:left="-72" w:firstLine="1"/>
              <w:jc w:val="center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 xml:space="preserve">радиус </w:t>
            </w:r>
          </w:p>
          <w:p w:rsidR="00816247" w:rsidRPr="00DE2752" w:rsidRDefault="00816247" w:rsidP="00702F38">
            <w:pPr>
              <w:suppressAutoHyphens/>
              <w:ind w:left="-72" w:firstLine="1"/>
              <w:jc w:val="center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доступности, м.</w:t>
            </w:r>
          </w:p>
        </w:tc>
        <w:tc>
          <w:tcPr>
            <w:tcW w:w="689" w:type="pct"/>
            <w:vMerge w:val="restart"/>
            <w:vAlign w:val="center"/>
          </w:tcPr>
          <w:p w:rsidR="00816247" w:rsidRPr="00DE2752" w:rsidRDefault="00816247" w:rsidP="00702F38">
            <w:pPr>
              <w:suppressAutoHyphens/>
              <w:ind w:left="-72" w:firstLine="1"/>
              <w:jc w:val="center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150</w:t>
            </w:r>
          </w:p>
        </w:tc>
      </w:tr>
      <w:tr w:rsidR="00816247" w:rsidRPr="00DE2752" w:rsidTr="00B31C14">
        <w:trPr>
          <w:cantSplit/>
          <w:trHeight w:val="360"/>
          <w:jc w:val="center"/>
        </w:trPr>
        <w:tc>
          <w:tcPr>
            <w:tcW w:w="299" w:type="pct"/>
            <w:vAlign w:val="center"/>
          </w:tcPr>
          <w:p w:rsidR="00816247" w:rsidRPr="00DE2752" w:rsidRDefault="00816247" w:rsidP="00702F38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15" w:type="pct"/>
            <w:vAlign w:val="center"/>
          </w:tcPr>
          <w:p w:rsidR="00816247" w:rsidRPr="00DE2752" w:rsidRDefault="00816247" w:rsidP="00702F38">
            <w:pPr>
              <w:suppressAutoHyphens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Объекты торгового назначения с широким ассортиментом товаров периодического спроса продовольственной и (или) непродовольственной групп (торговые центры, торговые комплексы, супермаркеты, универсамы, универмаги и т.п.)</w:t>
            </w:r>
          </w:p>
        </w:tc>
        <w:tc>
          <w:tcPr>
            <w:tcW w:w="956" w:type="pct"/>
            <w:vAlign w:val="center"/>
          </w:tcPr>
          <w:p w:rsidR="00816247" w:rsidRPr="00DE2752" w:rsidRDefault="00816247" w:rsidP="00702F38">
            <w:pPr>
              <w:suppressAutoHyphens/>
              <w:ind w:left="-72"/>
              <w:jc w:val="center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машино-место на 40 кв.м общей площади помещений объекта</w:t>
            </w:r>
          </w:p>
        </w:tc>
        <w:tc>
          <w:tcPr>
            <w:tcW w:w="598" w:type="pct"/>
            <w:vAlign w:val="center"/>
          </w:tcPr>
          <w:p w:rsidR="00816247" w:rsidRPr="00DE2752" w:rsidRDefault="00816247" w:rsidP="00702F38">
            <w:pPr>
              <w:suppressAutoHyphens/>
              <w:ind w:left="-72"/>
              <w:jc w:val="center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1</w:t>
            </w:r>
          </w:p>
        </w:tc>
        <w:tc>
          <w:tcPr>
            <w:tcW w:w="742" w:type="pct"/>
            <w:vMerge/>
            <w:vAlign w:val="center"/>
          </w:tcPr>
          <w:p w:rsidR="00816247" w:rsidRPr="00DE2752" w:rsidRDefault="00816247" w:rsidP="00702F38">
            <w:pPr>
              <w:suppressAutoHyphens/>
              <w:ind w:left="-72" w:firstLine="1"/>
              <w:jc w:val="center"/>
              <w:rPr>
                <w:sz w:val="28"/>
                <w:szCs w:val="28"/>
              </w:rPr>
            </w:pPr>
          </w:p>
        </w:tc>
        <w:tc>
          <w:tcPr>
            <w:tcW w:w="689" w:type="pct"/>
            <w:vMerge/>
            <w:vAlign w:val="center"/>
          </w:tcPr>
          <w:p w:rsidR="00816247" w:rsidRPr="00DE2752" w:rsidRDefault="00816247" w:rsidP="00702F38">
            <w:pPr>
              <w:suppressAutoHyphens/>
              <w:ind w:left="-72" w:firstLine="1"/>
              <w:jc w:val="center"/>
              <w:rPr>
                <w:sz w:val="28"/>
                <w:szCs w:val="28"/>
              </w:rPr>
            </w:pPr>
          </w:p>
        </w:tc>
      </w:tr>
      <w:tr w:rsidR="00816247" w:rsidRPr="00DE2752" w:rsidTr="00B31C14">
        <w:trPr>
          <w:cantSplit/>
          <w:trHeight w:val="895"/>
          <w:jc w:val="center"/>
        </w:trPr>
        <w:tc>
          <w:tcPr>
            <w:tcW w:w="299" w:type="pct"/>
            <w:vAlign w:val="center"/>
          </w:tcPr>
          <w:p w:rsidR="00816247" w:rsidRPr="00DE2752" w:rsidRDefault="00816247" w:rsidP="00702F38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15" w:type="pct"/>
            <w:vAlign w:val="center"/>
          </w:tcPr>
          <w:p w:rsidR="00816247" w:rsidRPr="00DE2752" w:rsidRDefault="00816247" w:rsidP="00702F38">
            <w:pPr>
              <w:suppressAutoHyphens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Предприятия общественного питания периодического спроса (рестораны, кафе)</w:t>
            </w:r>
          </w:p>
        </w:tc>
        <w:tc>
          <w:tcPr>
            <w:tcW w:w="956" w:type="pct"/>
            <w:vAlign w:val="center"/>
          </w:tcPr>
          <w:p w:rsidR="00816247" w:rsidRPr="00DE2752" w:rsidRDefault="00816247" w:rsidP="00702F38">
            <w:pPr>
              <w:suppressAutoHyphens/>
              <w:ind w:left="-72"/>
              <w:jc w:val="center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машино-место на 4 ед. посадочных мест</w:t>
            </w:r>
          </w:p>
        </w:tc>
        <w:tc>
          <w:tcPr>
            <w:tcW w:w="598" w:type="pct"/>
            <w:vAlign w:val="center"/>
          </w:tcPr>
          <w:p w:rsidR="00816247" w:rsidRPr="00DE2752" w:rsidRDefault="00816247" w:rsidP="00702F38">
            <w:pPr>
              <w:suppressAutoHyphens/>
              <w:ind w:left="-72"/>
              <w:jc w:val="center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1</w:t>
            </w:r>
          </w:p>
        </w:tc>
        <w:tc>
          <w:tcPr>
            <w:tcW w:w="742" w:type="pct"/>
            <w:vMerge/>
            <w:vAlign w:val="center"/>
          </w:tcPr>
          <w:p w:rsidR="00816247" w:rsidRPr="00DE2752" w:rsidRDefault="00816247" w:rsidP="00702F38">
            <w:pPr>
              <w:suppressAutoHyphens/>
              <w:ind w:left="-72" w:firstLine="1"/>
              <w:jc w:val="center"/>
              <w:rPr>
                <w:sz w:val="28"/>
                <w:szCs w:val="28"/>
              </w:rPr>
            </w:pPr>
          </w:p>
        </w:tc>
        <w:tc>
          <w:tcPr>
            <w:tcW w:w="689" w:type="pct"/>
            <w:vMerge/>
            <w:vAlign w:val="center"/>
          </w:tcPr>
          <w:p w:rsidR="00816247" w:rsidRPr="00DE2752" w:rsidRDefault="00816247" w:rsidP="00702F38">
            <w:pPr>
              <w:suppressAutoHyphens/>
              <w:ind w:left="-72" w:firstLine="1"/>
              <w:jc w:val="center"/>
              <w:rPr>
                <w:sz w:val="28"/>
                <w:szCs w:val="28"/>
              </w:rPr>
            </w:pPr>
          </w:p>
        </w:tc>
      </w:tr>
      <w:tr w:rsidR="00816247" w:rsidRPr="00DE2752" w:rsidTr="00B31C14">
        <w:trPr>
          <w:cantSplit/>
          <w:trHeight w:val="821"/>
          <w:jc w:val="center"/>
        </w:trPr>
        <w:tc>
          <w:tcPr>
            <w:tcW w:w="299" w:type="pct"/>
            <w:vAlign w:val="center"/>
          </w:tcPr>
          <w:p w:rsidR="00816247" w:rsidRPr="00DE2752" w:rsidRDefault="00816247" w:rsidP="00702F38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15" w:type="pct"/>
            <w:vAlign w:val="center"/>
          </w:tcPr>
          <w:p w:rsidR="00816247" w:rsidRPr="00DE2752" w:rsidRDefault="00816247" w:rsidP="00702F38">
            <w:pPr>
              <w:suppressAutoHyphens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Салоны ритуальных услуг</w:t>
            </w:r>
          </w:p>
        </w:tc>
        <w:tc>
          <w:tcPr>
            <w:tcW w:w="956" w:type="pct"/>
            <w:vAlign w:val="center"/>
          </w:tcPr>
          <w:p w:rsidR="00816247" w:rsidRPr="00DE2752" w:rsidRDefault="00816247" w:rsidP="00702F38">
            <w:pPr>
              <w:suppressAutoHyphens/>
              <w:ind w:left="-72"/>
              <w:jc w:val="center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машино-место на 20 кв.м общей площади объекта</w:t>
            </w:r>
          </w:p>
        </w:tc>
        <w:tc>
          <w:tcPr>
            <w:tcW w:w="598" w:type="pct"/>
            <w:vAlign w:val="center"/>
          </w:tcPr>
          <w:p w:rsidR="00816247" w:rsidRPr="00DE2752" w:rsidRDefault="00816247" w:rsidP="00702F38">
            <w:pPr>
              <w:suppressAutoHyphens/>
              <w:ind w:left="-72"/>
              <w:jc w:val="center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1</w:t>
            </w:r>
          </w:p>
        </w:tc>
        <w:tc>
          <w:tcPr>
            <w:tcW w:w="742" w:type="pct"/>
            <w:vMerge/>
            <w:vAlign w:val="center"/>
          </w:tcPr>
          <w:p w:rsidR="00816247" w:rsidRPr="00DE2752" w:rsidRDefault="00816247" w:rsidP="00702F38">
            <w:pPr>
              <w:suppressAutoHyphens/>
              <w:ind w:left="-72" w:firstLine="1"/>
              <w:jc w:val="center"/>
              <w:rPr>
                <w:sz w:val="28"/>
                <w:szCs w:val="28"/>
              </w:rPr>
            </w:pPr>
          </w:p>
        </w:tc>
        <w:tc>
          <w:tcPr>
            <w:tcW w:w="689" w:type="pct"/>
            <w:vAlign w:val="center"/>
          </w:tcPr>
          <w:p w:rsidR="00816247" w:rsidRPr="00DE2752" w:rsidRDefault="00816247" w:rsidP="00702F38">
            <w:pPr>
              <w:suppressAutoHyphens/>
              <w:ind w:left="-72" w:firstLine="1"/>
              <w:jc w:val="center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250</w:t>
            </w:r>
          </w:p>
        </w:tc>
      </w:tr>
      <w:tr w:rsidR="00816247" w:rsidRPr="00DE2752" w:rsidTr="00B31C14">
        <w:trPr>
          <w:cantSplit/>
          <w:trHeight w:val="480"/>
          <w:jc w:val="center"/>
        </w:trPr>
        <w:tc>
          <w:tcPr>
            <w:tcW w:w="299" w:type="pct"/>
            <w:vAlign w:val="center"/>
          </w:tcPr>
          <w:p w:rsidR="00816247" w:rsidRPr="00DE2752" w:rsidRDefault="00816247" w:rsidP="00702F38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15" w:type="pct"/>
            <w:vAlign w:val="center"/>
          </w:tcPr>
          <w:p w:rsidR="00816247" w:rsidRPr="00DE2752" w:rsidRDefault="00816247" w:rsidP="00702F38">
            <w:pPr>
              <w:suppressAutoHyphens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Химчистки, прачечные, ремонтные мастерские, специализированные центры по обслуживанию сложной бытовой техники и др.</w:t>
            </w:r>
          </w:p>
        </w:tc>
        <w:tc>
          <w:tcPr>
            <w:tcW w:w="956" w:type="pct"/>
            <w:vAlign w:val="center"/>
          </w:tcPr>
          <w:p w:rsidR="00816247" w:rsidRPr="00DE2752" w:rsidRDefault="00816247" w:rsidP="00702F38">
            <w:pPr>
              <w:suppressAutoHyphens/>
              <w:ind w:left="-72"/>
              <w:jc w:val="center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машино-место на количество рабочих мест приёмщиков – 1 чел.</w:t>
            </w:r>
          </w:p>
        </w:tc>
        <w:tc>
          <w:tcPr>
            <w:tcW w:w="598" w:type="pct"/>
            <w:vAlign w:val="center"/>
          </w:tcPr>
          <w:p w:rsidR="00816247" w:rsidRPr="00DE2752" w:rsidRDefault="00816247" w:rsidP="00702F38">
            <w:pPr>
              <w:suppressAutoHyphens/>
              <w:ind w:left="-72"/>
              <w:jc w:val="center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1</w:t>
            </w:r>
          </w:p>
        </w:tc>
        <w:tc>
          <w:tcPr>
            <w:tcW w:w="742" w:type="pct"/>
            <w:vMerge/>
            <w:vAlign w:val="center"/>
          </w:tcPr>
          <w:p w:rsidR="00816247" w:rsidRPr="00DE2752" w:rsidRDefault="00816247" w:rsidP="00702F38">
            <w:pPr>
              <w:suppressAutoHyphens/>
              <w:ind w:left="-72" w:firstLine="1"/>
              <w:jc w:val="center"/>
              <w:rPr>
                <w:sz w:val="28"/>
                <w:szCs w:val="28"/>
              </w:rPr>
            </w:pPr>
          </w:p>
        </w:tc>
        <w:tc>
          <w:tcPr>
            <w:tcW w:w="689" w:type="pct"/>
            <w:vAlign w:val="center"/>
          </w:tcPr>
          <w:p w:rsidR="00816247" w:rsidRPr="00DE2752" w:rsidRDefault="00816247" w:rsidP="00702F38">
            <w:pPr>
              <w:suppressAutoHyphens/>
              <w:ind w:left="-72" w:firstLine="1"/>
              <w:jc w:val="center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250</w:t>
            </w:r>
          </w:p>
        </w:tc>
      </w:tr>
      <w:tr w:rsidR="00816247" w:rsidRPr="00DE2752" w:rsidTr="00B31C14">
        <w:trPr>
          <w:cantSplit/>
          <w:trHeight w:val="1506"/>
          <w:jc w:val="center"/>
        </w:trPr>
        <w:tc>
          <w:tcPr>
            <w:tcW w:w="299" w:type="pct"/>
            <w:vAlign w:val="center"/>
          </w:tcPr>
          <w:p w:rsidR="00816247" w:rsidRPr="00DE2752" w:rsidRDefault="00816247" w:rsidP="00702F38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15" w:type="pct"/>
            <w:vAlign w:val="center"/>
          </w:tcPr>
          <w:p w:rsidR="00816247" w:rsidRPr="00DE2752" w:rsidRDefault="00816247" w:rsidP="00702F38">
            <w:pPr>
              <w:suppressAutoHyphens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Спортивные комплексы и стадионы с трибунами</w:t>
            </w:r>
          </w:p>
        </w:tc>
        <w:tc>
          <w:tcPr>
            <w:tcW w:w="956" w:type="pct"/>
            <w:vAlign w:val="center"/>
          </w:tcPr>
          <w:p w:rsidR="00816247" w:rsidRPr="00DE2752" w:rsidRDefault="00816247" w:rsidP="00702F38">
            <w:pPr>
              <w:suppressAutoHyphens/>
              <w:ind w:left="-72"/>
              <w:jc w:val="center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машино-место на количество мест на трибунах – 25 ед.</w:t>
            </w:r>
          </w:p>
        </w:tc>
        <w:tc>
          <w:tcPr>
            <w:tcW w:w="598" w:type="pct"/>
            <w:vAlign w:val="center"/>
          </w:tcPr>
          <w:p w:rsidR="00816247" w:rsidRPr="00DE2752" w:rsidRDefault="00816247" w:rsidP="00702F38">
            <w:pPr>
              <w:suppressAutoHyphens/>
              <w:ind w:left="-72"/>
              <w:jc w:val="center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1</w:t>
            </w:r>
          </w:p>
        </w:tc>
        <w:tc>
          <w:tcPr>
            <w:tcW w:w="742" w:type="pct"/>
            <w:vMerge/>
            <w:vAlign w:val="center"/>
          </w:tcPr>
          <w:p w:rsidR="00816247" w:rsidRPr="00DE2752" w:rsidRDefault="00816247" w:rsidP="00702F38">
            <w:pPr>
              <w:suppressAutoHyphens/>
              <w:ind w:left="-72" w:firstLine="1"/>
              <w:jc w:val="center"/>
              <w:rPr>
                <w:sz w:val="28"/>
                <w:szCs w:val="28"/>
              </w:rPr>
            </w:pPr>
          </w:p>
        </w:tc>
        <w:tc>
          <w:tcPr>
            <w:tcW w:w="689" w:type="pct"/>
            <w:vAlign w:val="center"/>
          </w:tcPr>
          <w:p w:rsidR="00816247" w:rsidRPr="00DE2752" w:rsidRDefault="00816247" w:rsidP="00702F38">
            <w:pPr>
              <w:suppressAutoHyphens/>
              <w:ind w:left="-72" w:firstLine="1"/>
              <w:jc w:val="center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400</w:t>
            </w:r>
          </w:p>
        </w:tc>
      </w:tr>
    </w:tbl>
    <w:p w:rsidR="005F45AA" w:rsidRPr="00DC02FC" w:rsidRDefault="005F45AA" w:rsidP="00702F38">
      <w:pPr>
        <w:suppressAutoHyphens/>
        <w:autoSpaceDE w:val="0"/>
        <w:ind w:firstLine="851"/>
        <w:jc w:val="both"/>
        <w:rPr>
          <w:rFonts w:eastAsia="TimesNewRomanPSMT"/>
          <w:sz w:val="28"/>
          <w:szCs w:val="28"/>
        </w:rPr>
      </w:pPr>
      <w:bookmarkStart w:id="4" w:name="_Toc129083772"/>
    </w:p>
    <w:p w:rsidR="00AC3E43" w:rsidRPr="00DE2752" w:rsidRDefault="00467FCF" w:rsidP="00702F38">
      <w:pPr>
        <w:pStyle w:val="2"/>
        <w:suppressAutoHyphens/>
        <w:spacing w:before="0"/>
        <w:jc w:val="center"/>
        <w:rPr>
          <w:rFonts w:cs="Times New Roman"/>
          <w:sz w:val="28"/>
          <w:szCs w:val="28"/>
        </w:rPr>
      </w:pPr>
      <w:r w:rsidRPr="00DE2752">
        <w:rPr>
          <w:rFonts w:cs="Times New Roman"/>
          <w:sz w:val="28"/>
          <w:szCs w:val="28"/>
        </w:rPr>
        <w:t>1.2</w:t>
      </w:r>
      <w:r w:rsidR="008127D8">
        <w:rPr>
          <w:rFonts w:cs="Times New Roman"/>
          <w:sz w:val="28"/>
          <w:szCs w:val="28"/>
        </w:rPr>
        <w:t>.</w:t>
      </w:r>
      <w:r w:rsidRPr="00DE2752">
        <w:rPr>
          <w:rFonts w:eastAsia="TimesNewRomanPSMT" w:cs="Times New Roman"/>
          <w:sz w:val="28"/>
          <w:szCs w:val="28"/>
        </w:rPr>
        <w:t xml:space="preserve"> </w:t>
      </w:r>
      <w:r w:rsidRPr="00DE2752">
        <w:rPr>
          <w:rFonts w:cs="Times New Roman"/>
          <w:sz w:val="28"/>
          <w:szCs w:val="28"/>
        </w:rPr>
        <w:t xml:space="preserve">Расчётные показатели минимально допустимого уровня обеспеченности объектами местного значения в области образования и показатели максимально допустимого уровня территориальной доступности таких объектов для населения </w:t>
      </w:r>
      <w:r w:rsidR="00870544" w:rsidRPr="00DE2752">
        <w:rPr>
          <w:rFonts w:eastAsia="Calibri" w:cs="Times New Roman"/>
          <w:sz w:val="28"/>
          <w:szCs w:val="28"/>
          <w:lang w:eastAsia="en-US"/>
        </w:rPr>
        <w:t>Беловского</w:t>
      </w:r>
      <w:r w:rsidRPr="00DE2752">
        <w:rPr>
          <w:rFonts w:eastAsia="Calibri" w:cs="Times New Roman"/>
          <w:sz w:val="28"/>
          <w:szCs w:val="28"/>
          <w:lang w:eastAsia="en-US"/>
        </w:rPr>
        <w:t xml:space="preserve"> муниципального округа Кемеровской области</w:t>
      </w:r>
      <w:r w:rsidR="006847F9" w:rsidRPr="00DE2752">
        <w:rPr>
          <w:rFonts w:eastAsia="Calibri" w:cs="Times New Roman"/>
          <w:sz w:val="28"/>
          <w:szCs w:val="28"/>
          <w:lang w:eastAsia="en-US"/>
        </w:rPr>
        <w:t xml:space="preserve"> </w:t>
      </w:r>
      <w:r w:rsidRPr="00DE2752">
        <w:rPr>
          <w:rFonts w:eastAsia="Calibri" w:cs="Times New Roman"/>
          <w:sz w:val="28"/>
          <w:szCs w:val="28"/>
          <w:lang w:eastAsia="en-US"/>
        </w:rPr>
        <w:t>-</w:t>
      </w:r>
      <w:r w:rsidR="006847F9" w:rsidRPr="00DE2752">
        <w:rPr>
          <w:rFonts w:eastAsia="Calibri" w:cs="Times New Roman"/>
          <w:sz w:val="28"/>
          <w:szCs w:val="28"/>
          <w:lang w:eastAsia="en-US"/>
        </w:rPr>
        <w:t xml:space="preserve"> </w:t>
      </w:r>
      <w:r w:rsidRPr="00DE2752">
        <w:rPr>
          <w:rFonts w:eastAsia="Calibri" w:cs="Times New Roman"/>
          <w:sz w:val="28"/>
          <w:szCs w:val="28"/>
          <w:lang w:eastAsia="en-US"/>
        </w:rPr>
        <w:t>Кузбасса</w:t>
      </w:r>
      <w:bookmarkEnd w:id="4"/>
    </w:p>
    <w:p w:rsidR="00467FCF" w:rsidRPr="00DE2752" w:rsidRDefault="00467FCF" w:rsidP="00702F38">
      <w:pPr>
        <w:widowControl w:val="0"/>
        <w:suppressAutoHyphens/>
        <w:autoSpaceDE w:val="0"/>
        <w:autoSpaceDN w:val="0"/>
        <w:jc w:val="center"/>
        <w:rPr>
          <w:b/>
          <w:sz w:val="28"/>
          <w:szCs w:val="28"/>
        </w:rPr>
      </w:pPr>
    </w:p>
    <w:p w:rsidR="0029032A" w:rsidRPr="00DE2752" w:rsidRDefault="0029032A" w:rsidP="00702F38">
      <w:pPr>
        <w:suppressAutoHyphens/>
        <w:autoSpaceDE w:val="0"/>
        <w:ind w:firstLine="851"/>
        <w:jc w:val="both"/>
        <w:rPr>
          <w:rFonts w:eastAsia="TimesNewRomanPSMT"/>
          <w:sz w:val="28"/>
          <w:szCs w:val="28"/>
        </w:rPr>
      </w:pPr>
      <w:r w:rsidRPr="00DE2752">
        <w:rPr>
          <w:rFonts w:eastAsia="TimesNewRomanPSMT"/>
          <w:sz w:val="28"/>
          <w:szCs w:val="28"/>
        </w:rPr>
        <w:t>Расчетные показатели для объектов местного значения в области образования установлены в соответствии с условиями текущей обеспеченности населения муниципального образования</w:t>
      </w:r>
      <w:r w:rsidR="000B0520" w:rsidRPr="00DE2752">
        <w:rPr>
          <w:rFonts w:eastAsia="TimesNewRomanPSMT"/>
          <w:sz w:val="28"/>
          <w:szCs w:val="28"/>
        </w:rPr>
        <w:t xml:space="preserve"> </w:t>
      </w:r>
      <w:r w:rsidR="000B0520" w:rsidRPr="00DE2752">
        <w:rPr>
          <w:rFonts w:eastAsia="Calibri"/>
          <w:sz w:val="28"/>
          <w:szCs w:val="28"/>
          <w:lang w:eastAsia="en-US"/>
        </w:rPr>
        <w:t>Беловский муниципальный округ  Кемеровской области - Кузбасса</w:t>
      </w:r>
      <w:r w:rsidRPr="00DE2752">
        <w:rPr>
          <w:rFonts w:eastAsia="TimesNewRomanPSMT"/>
          <w:sz w:val="28"/>
          <w:szCs w:val="28"/>
        </w:rPr>
        <w:t>, с учетом Методических рекомендаций по развитию сети образовательных организаций и обеспеченности населения услугами таких организаций, включающи</w:t>
      </w:r>
      <w:r w:rsidR="005F45AA">
        <w:rPr>
          <w:rFonts w:eastAsia="TimesNewRomanPSMT"/>
          <w:sz w:val="28"/>
          <w:szCs w:val="28"/>
        </w:rPr>
        <w:t>е</w:t>
      </w:r>
      <w:r w:rsidRPr="00DE2752">
        <w:rPr>
          <w:rFonts w:eastAsia="TimesNewRomanPSMT"/>
          <w:sz w:val="28"/>
          <w:szCs w:val="28"/>
        </w:rPr>
        <w:t xml:space="preserve"> требования по размещению организаций сферы образования, в том числе в сельской местности, исходя из норм действующего законодательства Российской Федерации, с учетом возрастного состава и </w:t>
      </w:r>
      <w:r w:rsidRPr="00DE2752">
        <w:rPr>
          <w:rFonts w:eastAsia="TimesNewRomanPSMT"/>
          <w:sz w:val="28"/>
          <w:szCs w:val="28"/>
        </w:rPr>
        <w:lastRenderedPageBreak/>
        <w:t xml:space="preserve">плотности населения, транспортной инфраструктуры и других факторов, влияющих на доступность и обеспеченность населения услугами сферы образования, утвержденных </w:t>
      </w:r>
      <w:r w:rsidR="000B0520" w:rsidRPr="00DE2752">
        <w:rPr>
          <w:rFonts w:eastAsia="TimesNewRomanPSMT"/>
          <w:sz w:val="28"/>
          <w:szCs w:val="28"/>
        </w:rPr>
        <w:t>з</w:t>
      </w:r>
      <w:r w:rsidRPr="00DE2752">
        <w:rPr>
          <w:rFonts w:eastAsia="TimesNewRomanPSMT"/>
          <w:sz w:val="28"/>
          <w:szCs w:val="28"/>
        </w:rPr>
        <w:t xml:space="preserve">аместителем </w:t>
      </w:r>
      <w:r w:rsidR="000B0520" w:rsidRPr="00DE2752">
        <w:rPr>
          <w:rFonts w:eastAsia="TimesNewRomanPSMT"/>
          <w:sz w:val="28"/>
          <w:szCs w:val="28"/>
        </w:rPr>
        <w:t>м</w:t>
      </w:r>
      <w:r w:rsidRPr="00DE2752">
        <w:rPr>
          <w:rFonts w:eastAsia="TimesNewRomanPSMT"/>
          <w:sz w:val="28"/>
          <w:szCs w:val="28"/>
        </w:rPr>
        <w:t>инистра образования и науки Российской Федерации Климовым А.А. от 04</w:t>
      </w:r>
      <w:r w:rsidR="000B0520" w:rsidRPr="00DE2752">
        <w:rPr>
          <w:rFonts w:eastAsia="TimesNewRomanPSMT"/>
          <w:sz w:val="28"/>
          <w:szCs w:val="28"/>
        </w:rPr>
        <w:t xml:space="preserve"> мая </w:t>
      </w:r>
      <w:r w:rsidRPr="00DE2752">
        <w:rPr>
          <w:rFonts w:eastAsia="TimesNewRomanPSMT"/>
          <w:sz w:val="28"/>
          <w:szCs w:val="28"/>
        </w:rPr>
        <w:t>2016 г</w:t>
      </w:r>
      <w:r w:rsidR="000B0520" w:rsidRPr="00DE2752">
        <w:rPr>
          <w:rFonts w:eastAsia="TimesNewRomanPSMT"/>
          <w:sz w:val="28"/>
          <w:szCs w:val="28"/>
        </w:rPr>
        <w:t>ода</w:t>
      </w:r>
      <w:r w:rsidRPr="00DE2752">
        <w:rPr>
          <w:rFonts w:eastAsia="TimesNewRomanPSMT"/>
          <w:sz w:val="28"/>
          <w:szCs w:val="28"/>
        </w:rPr>
        <w:t xml:space="preserve"> № АК-15/02вн</w:t>
      </w:r>
      <w:r w:rsidR="000B0520" w:rsidRPr="00DE2752">
        <w:rPr>
          <w:rFonts w:eastAsia="TimesNewRomanPSMT"/>
          <w:sz w:val="28"/>
          <w:szCs w:val="28"/>
        </w:rPr>
        <w:t xml:space="preserve"> (далее </w:t>
      </w:r>
      <w:r w:rsidR="00F04359">
        <w:rPr>
          <w:rFonts w:eastAsia="TimesNewRomanPSMT"/>
          <w:sz w:val="28"/>
          <w:szCs w:val="28"/>
        </w:rPr>
        <w:t xml:space="preserve"> - </w:t>
      </w:r>
      <w:r w:rsidR="000B0520" w:rsidRPr="00DE2752">
        <w:rPr>
          <w:rFonts w:eastAsia="TimesNewRomanPSMT"/>
          <w:sz w:val="28"/>
          <w:szCs w:val="28"/>
        </w:rPr>
        <w:t>Методические рекомендации)</w:t>
      </w:r>
      <w:r w:rsidRPr="00DE2752">
        <w:rPr>
          <w:rFonts w:eastAsia="TimesNewRomanPSMT"/>
          <w:sz w:val="28"/>
          <w:szCs w:val="28"/>
        </w:rPr>
        <w:t>.</w:t>
      </w:r>
    </w:p>
    <w:p w:rsidR="0029032A" w:rsidRDefault="0029032A" w:rsidP="00702F38">
      <w:pPr>
        <w:suppressAutoHyphens/>
        <w:autoSpaceDE w:val="0"/>
        <w:ind w:firstLine="851"/>
        <w:jc w:val="both"/>
        <w:rPr>
          <w:rFonts w:eastAsia="TimesNewRomanPSMT"/>
          <w:sz w:val="28"/>
          <w:szCs w:val="28"/>
        </w:rPr>
      </w:pPr>
      <w:r w:rsidRPr="00DE2752">
        <w:rPr>
          <w:rFonts w:eastAsia="TimesNewRomanPSMT"/>
          <w:sz w:val="28"/>
          <w:szCs w:val="28"/>
        </w:rPr>
        <w:t>Расчетные показатели минимально допустимого уровня обеспеченности объектами местного значения в области образования и показатели максимально допустимого уровня территориальной доступности таких объектов, представлены в таблице 1.2.1</w:t>
      </w:r>
      <w:r w:rsidR="000A280A" w:rsidRPr="00DE2752">
        <w:rPr>
          <w:rFonts w:eastAsia="TimesNewRomanPSMT"/>
          <w:sz w:val="28"/>
          <w:szCs w:val="28"/>
        </w:rPr>
        <w:t xml:space="preserve"> настоящего пункта</w:t>
      </w:r>
      <w:r w:rsidRPr="00DE2752">
        <w:rPr>
          <w:rFonts w:eastAsia="TimesNewRomanPSMT"/>
          <w:sz w:val="28"/>
          <w:szCs w:val="28"/>
        </w:rPr>
        <w:t>.</w:t>
      </w:r>
    </w:p>
    <w:p w:rsidR="00963FED" w:rsidRPr="00DE2752" w:rsidRDefault="00963FED" w:rsidP="00702F38">
      <w:pPr>
        <w:suppressAutoHyphens/>
        <w:autoSpaceDE w:val="0"/>
        <w:ind w:firstLine="851"/>
        <w:jc w:val="both"/>
        <w:rPr>
          <w:rFonts w:eastAsia="TimesNewRomanPSMT"/>
          <w:sz w:val="28"/>
          <w:szCs w:val="28"/>
        </w:rPr>
      </w:pPr>
    </w:p>
    <w:p w:rsidR="0029032A" w:rsidRPr="00DE2752" w:rsidRDefault="0029032A" w:rsidP="00702F38">
      <w:pPr>
        <w:suppressAutoHyphens/>
        <w:autoSpaceDE w:val="0"/>
        <w:spacing w:line="276" w:lineRule="auto"/>
        <w:ind w:firstLine="851"/>
        <w:jc w:val="right"/>
        <w:rPr>
          <w:rFonts w:eastAsia="TimesNewRomanPSMT"/>
          <w:sz w:val="28"/>
          <w:szCs w:val="28"/>
        </w:rPr>
      </w:pPr>
      <w:r w:rsidRPr="00DE2752">
        <w:rPr>
          <w:rFonts w:eastAsia="TimesNewRomanPSMT"/>
          <w:sz w:val="28"/>
          <w:szCs w:val="28"/>
        </w:rPr>
        <w:t>Таблица 1.2.1</w:t>
      </w:r>
    </w:p>
    <w:tbl>
      <w:tblPr>
        <w:tblW w:w="9479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443"/>
        <w:gridCol w:w="2246"/>
        <w:gridCol w:w="1829"/>
        <w:gridCol w:w="1842"/>
        <w:gridCol w:w="1425"/>
        <w:gridCol w:w="1694"/>
      </w:tblGrid>
      <w:tr w:rsidR="0029032A" w:rsidRPr="00DE2752" w:rsidTr="00E909AE">
        <w:trPr>
          <w:trHeight w:val="778"/>
        </w:trPr>
        <w:tc>
          <w:tcPr>
            <w:tcW w:w="443" w:type="dxa"/>
            <w:vMerge w:val="restart"/>
            <w:shd w:val="clear" w:color="auto" w:fill="FFFFFF" w:themeFill="background1"/>
            <w:vAlign w:val="center"/>
          </w:tcPr>
          <w:p w:rsidR="0029032A" w:rsidRPr="00DE2752" w:rsidRDefault="0029032A" w:rsidP="00702F38">
            <w:pPr>
              <w:suppressAutoHyphens/>
              <w:jc w:val="center"/>
              <w:rPr>
                <w:b/>
                <w:spacing w:val="-6"/>
                <w:sz w:val="28"/>
                <w:szCs w:val="28"/>
              </w:rPr>
            </w:pPr>
            <w:r w:rsidRPr="00DE2752">
              <w:rPr>
                <w:b/>
                <w:spacing w:val="-6"/>
                <w:sz w:val="28"/>
                <w:szCs w:val="28"/>
              </w:rPr>
              <w:t>№</w:t>
            </w:r>
          </w:p>
        </w:tc>
        <w:tc>
          <w:tcPr>
            <w:tcW w:w="2246" w:type="dxa"/>
            <w:vMerge w:val="restart"/>
            <w:shd w:val="clear" w:color="auto" w:fill="FFFFFF" w:themeFill="background1"/>
            <w:vAlign w:val="center"/>
          </w:tcPr>
          <w:p w:rsidR="0029032A" w:rsidRPr="00DE2752" w:rsidRDefault="0029032A" w:rsidP="00702F38">
            <w:pPr>
              <w:suppressAutoHyphens/>
              <w:jc w:val="center"/>
              <w:rPr>
                <w:b/>
                <w:spacing w:val="-6"/>
                <w:sz w:val="28"/>
                <w:szCs w:val="28"/>
              </w:rPr>
            </w:pPr>
            <w:r w:rsidRPr="00DE2752">
              <w:rPr>
                <w:b/>
                <w:spacing w:val="-6"/>
                <w:sz w:val="28"/>
                <w:szCs w:val="28"/>
              </w:rPr>
              <w:t xml:space="preserve">Наименование </w:t>
            </w:r>
          </w:p>
          <w:p w:rsidR="0029032A" w:rsidRPr="00DE2752" w:rsidRDefault="0029032A" w:rsidP="00702F38">
            <w:pPr>
              <w:suppressAutoHyphens/>
              <w:jc w:val="center"/>
              <w:rPr>
                <w:b/>
                <w:spacing w:val="-6"/>
                <w:sz w:val="28"/>
                <w:szCs w:val="28"/>
              </w:rPr>
            </w:pPr>
            <w:r w:rsidRPr="00DE2752">
              <w:rPr>
                <w:b/>
                <w:spacing w:val="-6"/>
                <w:sz w:val="28"/>
                <w:szCs w:val="28"/>
              </w:rPr>
              <w:t>объекта</w:t>
            </w:r>
          </w:p>
          <w:p w:rsidR="0029032A" w:rsidRPr="00DE2752" w:rsidRDefault="0029032A" w:rsidP="00702F38">
            <w:pPr>
              <w:suppressAutoHyphens/>
              <w:jc w:val="center"/>
              <w:rPr>
                <w:b/>
                <w:spacing w:val="-6"/>
                <w:sz w:val="28"/>
                <w:szCs w:val="28"/>
              </w:rPr>
            </w:pPr>
          </w:p>
        </w:tc>
        <w:tc>
          <w:tcPr>
            <w:tcW w:w="3671" w:type="dxa"/>
            <w:gridSpan w:val="2"/>
            <w:shd w:val="clear" w:color="auto" w:fill="FFFFFF" w:themeFill="background1"/>
            <w:vAlign w:val="center"/>
          </w:tcPr>
          <w:p w:rsidR="0029032A" w:rsidRPr="00DE2752" w:rsidRDefault="0029032A" w:rsidP="00702F38">
            <w:pPr>
              <w:suppressAutoHyphens/>
              <w:jc w:val="center"/>
              <w:rPr>
                <w:b/>
                <w:spacing w:val="-6"/>
                <w:sz w:val="28"/>
                <w:szCs w:val="28"/>
              </w:rPr>
            </w:pPr>
            <w:r w:rsidRPr="00DE2752">
              <w:rPr>
                <w:b/>
                <w:spacing w:val="-6"/>
                <w:sz w:val="28"/>
                <w:szCs w:val="28"/>
              </w:rPr>
              <w:t>Минимально допустимый уровень обеспеченности</w:t>
            </w:r>
          </w:p>
        </w:tc>
        <w:tc>
          <w:tcPr>
            <w:tcW w:w="3119" w:type="dxa"/>
            <w:gridSpan w:val="2"/>
            <w:shd w:val="clear" w:color="auto" w:fill="FFFFFF" w:themeFill="background1"/>
            <w:vAlign w:val="center"/>
          </w:tcPr>
          <w:p w:rsidR="0029032A" w:rsidRPr="00DE2752" w:rsidRDefault="0029032A" w:rsidP="00702F38">
            <w:pPr>
              <w:suppressAutoHyphens/>
              <w:jc w:val="center"/>
              <w:rPr>
                <w:b/>
                <w:spacing w:val="-6"/>
                <w:sz w:val="28"/>
                <w:szCs w:val="28"/>
              </w:rPr>
            </w:pPr>
            <w:r w:rsidRPr="00DE2752">
              <w:rPr>
                <w:b/>
                <w:spacing w:val="-6"/>
                <w:sz w:val="28"/>
                <w:szCs w:val="28"/>
              </w:rPr>
              <w:t>Максимально допустимый уровень территориальной доступности</w:t>
            </w:r>
          </w:p>
        </w:tc>
      </w:tr>
      <w:tr w:rsidR="0029032A" w:rsidRPr="00DE2752" w:rsidTr="00E909AE">
        <w:trPr>
          <w:trHeight w:val="505"/>
        </w:trPr>
        <w:tc>
          <w:tcPr>
            <w:tcW w:w="443" w:type="dxa"/>
            <w:vMerge/>
            <w:shd w:val="clear" w:color="auto" w:fill="FFFFFF" w:themeFill="background1"/>
            <w:vAlign w:val="center"/>
          </w:tcPr>
          <w:p w:rsidR="0029032A" w:rsidRPr="00DE2752" w:rsidRDefault="0029032A" w:rsidP="00702F38">
            <w:pPr>
              <w:suppressAutoHyphens/>
              <w:jc w:val="center"/>
              <w:rPr>
                <w:b/>
                <w:spacing w:val="-6"/>
                <w:sz w:val="28"/>
                <w:szCs w:val="28"/>
              </w:rPr>
            </w:pPr>
          </w:p>
        </w:tc>
        <w:tc>
          <w:tcPr>
            <w:tcW w:w="2246" w:type="dxa"/>
            <w:vMerge/>
            <w:shd w:val="clear" w:color="auto" w:fill="FFFFFF" w:themeFill="background1"/>
            <w:vAlign w:val="center"/>
          </w:tcPr>
          <w:p w:rsidR="0029032A" w:rsidRPr="00DE2752" w:rsidRDefault="0029032A" w:rsidP="00702F38">
            <w:pPr>
              <w:suppressAutoHyphens/>
              <w:jc w:val="center"/>
              <w:rPr>
                <w:b/>
                <w:spacing w:val="-6"/>
                <w:sz w:val="28"/>
                <w:szCs w:val="28"/>
              </w:rPr>
            </w:pPr>
          </w:p>
        </w:tc>
        <w:tc>
          <w:tcPr>
            <w:tcW w:w="1829" w:type="dxa"/>
            <w:shd w:val="clear" w:color="auto" w:fill="FFFFFF" w:themeFill="background1"/>
            <w:vAlign w:val="center"/>
          </w:tcPr>
          <w:p w:rsidR="0029032A" w:rsidRPr="00DE2752" w:rsidRDefault="0029032A" w:rsidP="00702F38">
            <w:pPr>
              <w:suppressAutoHyphens/>
              <w:jc w:val="center"/>
              <w:rPr>
                <w:b/>
                <w:spacing w:val="-6"/>
                <w:sz w:val="28"/>
                <w:szCs w:val="28"/>
              </w:rPr>
            </w:pPr>
            <w:r w:rsidRPr="00DE2752">
              <w:rPr>
                <w:b/>
                <w:spacing w:val="-6"/>
                <w:sz w:val="28"/>
                <w:szCs w:val="28"/>
              </w:rPr>
              <w:t>Единица</w:t>
            </w:r>
          </w:p>
          <w:p w:rsidR="0029032A" w:rsidRPr="00DE2752" w:rsidRDefault="0029032A" w:rsidP="00702F38">
            <w:pPr>
              <w:suppressAutoHyphens/>
              <w:jc w:val="center"/>
              <w:rPr>
                <w:b/>
                <w:spacing w:val="-6"/>
                <w:sz w:val="28"/>
                <w:szCs w:val="28"/>
              </w:rPr>
            </w:pPr>
            <w:r w:rsidRPr="00DE2752">
              <w:rPr>
                <w:b/>
                <w:spacing w:val="-6"/>
                <w:sz w:val="28"/>
                <w:szCs w:val="28"/>
              </w:rPr>
              <w:t>измерения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29032A" w:rsidRPr="00DE2752" w:rsidRDefault="0029032A" w:rsidP="00702F38">
            <w:pPr>
              <w:suppressAutoHyphens/>
              <w:jc w:val="center"/>
              <w:rPr>
                <w:b/>
                <w:spacing w:val="-6"/>
                <w:sz w:val="28"/>
                <w:szCs w:val="28"/>
              </w:rPr>
            </w:pPr>
            <w:r w:rsidRPr="00DE2752">
              <w:rPr>
                <w:b/>
                <w:spacing w:val="-6"/>
                <w:sz w:val="28"/>
                <w:szCs w:val="28"/>
              </w:rPr>
              <w:t>Величина</w:t>
            </w:r>
          </w:p>
        </w:tc>
        <w:tc>
          <w:tcPr>
            <w:tcW w:w="1425" w:type="dxa"/>
            <w:shd w:val="clear" w:color="auto" w:fill="FFFFFF" w:themeFill="background1"/>
            <w:vAlign w:val="center"/>
          </w:tcPr>
          <w:p w:rsidR="0029032A" w:rsidRPr="00DE2752" w:rsidRDefault="0029032A" w:rsidP="00702F38">
            <w:pPr>
              <w:suppressAutoHyphens/>
              <w:jc w:val="center"/>
              <w:rPr>
                <w:b/>
                <w:spacing w:val="-6"/>
                <w:sz w:val="28"/>
                <w:szCs w:val="28"/>
              </w:rPr>
            </w:pPr>
            <w:r w:rsidRPr="00DE2752">
              <w:rPr>
                <w:b/>
                <w:spacing w:val="-6"/>
                <w:sz w:val="28"/>
                <w:szCs w:val="28"/>
              </w:rPr>
              <w:t>Единица</w:t>
            </w:r>
          </w:p>
          <w:p w:rsidR="0029032A" w:rsidRPr="00DE2752" w:rsidRDefault="0029032A" w:rsidP="00702F38">
            <w:pPr>
              <w:suppressAutoHyphens/>
              <w:jc w:val="center"/>
              <w:rPr>
                <w:b/>
                <w:spacing w:val="-6"/>
                <w:sz w:val="28"/>
                <w:szCs w:val="28"/>
              </w:rPr>
            </w:pPr>
            <w:r w:rsidRPr="00DE2752">
              <w:rPr>
                <w:b/>
                <w:spacing w:val="-6"/>
                <w:sz w:val="28"/>
                <w:szCs w:val="28"/>
              </w:rPr>
              <w:t>измерения</w:t>
            </w:r>
          </w:p>
        </w:tc>
        <w:tc>
          <w:tcPr>
            <w:tcW w:w="1694" w:type="dxa"/>
            <w:shd w:val="clear" w:color="auto" w:fill="FFFFFF" w:themeFill="background1"/>
            <w:vAlign w:val="center"/>
          </w:tcPr>
          <w:p w:rsidR="0029032A" w:rsidRPr="00DE2752" w:rsidRDefault="0029032A" w:rsidP="00702F38">
            <w:pPr>
              <w:suppressAutoHyphens/>
              <w:jc w:val="center"/>
              <w:rPr>
                <w:b/>
                <w:spacing w:val="-6"/>
                <w:sz w:val="28"/>
                <w:szCs w:val="28"/>
              </w:rPr>
            </w:pPr>
            <w:r w:rsidRPr="00DE2752">
              <w:rPr>
                <w:b/>
                <w:spacing w:val="-6"/>
                <w:sz w:val="28"/>
                <w:szCs w:val="28"/>
              </w:rPr>
              <w:t>Величина</w:t>
            </w:r>
          </w:p>
        </w:tc>
      </w:tr>
      <w:tr w:rsidR="00717647" w:rsidRPr="00DE2752" w:rsidTr="00717647">
        <w:trPr>
          <w:trHeight w:val="1345"/>
        </w:trPr>
        <w:tc>
          <w:tcPr>
            <w:tcW w:w="443" w:type="dxa"/>
            <w:vMerge w:val="restart"/>
            <w:vAlign w:val="center"/>
          </w:tcPr>
          <w:p w:rsidR="00717647" w:rsidRPr="00DE2752" w:rsidRDefault="00717647" w:rsidP="00702F38">
            <w:pPr>
              <w:suppressAutoHyphens/>
              <w:jc w:val="center"/>
              <w:rPr>
                <w:b/>
                <w:spacing w:val="-6"/>
                <w:sz w:val="28"/>
                <w:szCs w:val="28"/>
              </w:rPr>
            </w:pPr>
            <w:r w:rsidRPr="00DE2752">
              <w:rPr>
                <w:b/>
                <w:spacing w:val="-6"/>
                <w:sz w:val="28"/>
                <w:szCs w:val="28"/>
              </w:rPr>
              <w:t>1</w:t>
            </w:r>
            <w:r w:rsidR="008127D8">
              <w:rPr>
                <w:b/>
                <w:spacing w:val="-6"/>
                <w:sz w:val="28"/>
                <w:szCs w:val="28"/>
              </w:rPr>
              <w:t>.</w:t>
            </w:r>
          </w:p>
        </w:tc>
        <w:tc>
          <w:tcPr>
            <w:tcW w:w="2246" w:type="dxa"/>
            <w:vMerge w:val="restart"/>
            <w:vAlign w:val="center"/>
          </w:tcPr>
          <w:p w:rsidR="00717647" w:rsidRPr="00DE2752" w:rsidRDefault="00717647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DE2752">
              <w:rPr>
                <w:spacing w:val="-6"/>
                <w:sz w:val="28"/>
                <w:szCs w:val="28"/>
              </w:rPr>
              <w:t>Дошкольные образовательные организации</w:t>
            </w:r>
          </w:p>
        </w:tc>
        <w:tc>
          <w:tcPr>
            <w:tcW w:w="1829" w:type="dxa"/>
            <w:vMerge w:val="restart"/>
            <w:vAlign w:val="center"/>
          </w:tcPr>
          <w:p w:rsidR="00717647" w:rsidRPr="00DE2752" w:rsidRDefault="00717647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DE2752">
              <w:rPr>
                <w:spacing w:val="-6"/>
                <w:sz w:val="28"/>
                <w:szCs w:val="28"/>
              </w:rPr>
              <w:t>уровень обеспеченности, мест на 100 детей</w:t>
            </w:r>
          </w:p>
          <w:p w:rsidR="00717647" w:rsidRPr="00DE2752" w:rsidRDefault="00717647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DE2752">
              <w:rPr>
                <w:spacing w:val="-6"/>
                <w:sz w:val="28"/>
                <w:szCs w:val="28"/>
              </w:rPr>
              <w:t>в возрасте</w:t>
            </w:r>
          </w:p>
          <w:p w:rsidR="00717647" w:rsidRPr="00DE2752" w:rsidRDefault="00717647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DE2752">
              <w:rPr>
                <w:spacing w:val="-6"/>
                <w:sz w:val="28"/>
                <w:szCs w:val="28"/>
              </w:rPr>
              <w:t>от 0 до 7 лет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717647" w:rsidRPr="00DE2752" w:rsidRDefault="00717647" w:rsidP="00702F38">
            <w:pPr>
              <w:suppressAutoHyphens/>
              <w:jc w:val="center"/>
              <w:rPr>
                <w:spacing w:val="-6"/>
                <w:sz w:val="28"/>
                <w:szCs w:val="28"/>
              </w:rPr>
            </w:pPr>
            <w:r w:rsidRPr="00DE2752">
              <w:rPr>
                <w:spacing w:val="-6"/>
                <w:sz w:val="28"/>
                <w:szCs w:val="28"/>
              </w:rPr>
              <w:t>в городской местности - 65</w:t>
            </w:r>
          </w:p>
        </w:tc>
        <w:tc>
          <w:tcPr>
            <w:tcW w:w="1425" w:type="dxa"/>
            <w:vMerge w:val="restart"/>
            <w:vAlign w:val="center"/>
          </w:tcPr>
          <w:p w:rsidR="00717647" w:rsidRPr="00DE2752" w:rsidRDefault="00717647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DE2752">
              <w:rPr>
                <w:spacing w:val="-6"/>
                <w:sz w:val="28"/>
                <w:szCs w:val="28"/>
              </w:rPr>
              <w:t>радиус доступности, м.</w:t>
            </w:r>
          </w:p>
          <w:p w:rsidR="00717647" w:rsidRPr="00DE2752" w:rsidRDefault="00717647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vAlign w:val="center"/>
          </w:tcPr>
          <w:p w:rsidR="00717647" w:rsidRPr="00DE2752" w:rsidRDefault="00717647" w:rsidP="00702F38">
            <w:pPr>
              <w:suppressAutoHyphens/>
              <w:jc w:val="center"/>
              <w:rPr>
                <w:spacing w:val="-6"/>
                <w:sz w:val="28"/>
                <w:szCs w:val="28"/>
              </w:rPr>
            </w:pPr>
            <w:r w:rsidRPr="00DE2752">
              <w:rPr>
                <w:spacing w:val="-6"/>
                <w:sz w:val="28"/>
                <w:szCs w:val="28"/>
              </w:rPr>
              <w:t>300</w:t>
            </w:r>
          </w:p>
        </w:tc>
      </w:tr>
      <w:tr w:rsidR="00717647" w:rsidRPr="00DE2752" w:rsidTr="00717647">
        <w:trPr>
          <w:trHeight w:val="1929"/>
        </w:trPr>
        <w:tc>
          <w:tcPr>
            <w:tcW w:w="443" w:type="dxa"/>
            <w:vMerge/>
            <w:vAlign w:val="center"/>
          </w:tcPr>
          <w:p w:rsidR="00717647" w:rsidRPr="00DE2752" w:rsidRDefault="00717647" w:rsidP="00702F38">
            <w:pPr>
              <w:suppressAutoHyphens/>
              <w:jc w:val="center"/>
              <w:rPr>
                <w:b/>
                <w:spacing w:val="-6"/>
                <w:sz w:val="28"/>
                <w:szCs w:val="28"/>
              </w:rPr>
            </w:pPr>
          </w:p>
        </w:tc>
        <w:tc>
          <w:tcPr>
            <w:tcW w:w="2246" w:type="dxa"/>
            <w:vMerge/>
            <w:vAlign w:val="center"/>
          </w:tcPr>
          <w:p w:rsidR="00717647" w:rsidRPr="00DE2752" w:rsidRDefault="00717647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1829" w:type="dxa"/>
            <w:vMerge/>
            <w:vAlign w:val="center"/>
          </w:tcPr>
          <w:p w:rsidR="00717647" w:rsidRPr="00DE2752" w:rsidRDefault="00717647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717647" w:rsidRPr="00DE2752" w:rsidRDefault="00717647" w:rsidP="00702F38">
            <w:pPr>
              <w:suppressAutoHyphens/>
              <w:jc w:val="center"/>
              <w:rPr>
                <w:spacing w:val="-6"/>
                <w:sz w:val="28"/>
                <w:szCs w:val="28"/>
              </w:rPr>
            </w:pPr>
            <w:r w:rsidRPr="00DE2752">
              <w:rPr>
                <w:spacing w:val="-6"/>
                <w:sz w:val="28"/>
                <w:szCs w:val="28"/>
              </w:rPr>
              <w:t>в сельской местности - 45</w:t>
            </w:r>
          </w:p>
        </w:tc>
        <w:tc>
          <w:tcPr>
            <w:tcW w:w="1425" w:type="dxa"/>
            <w:vMerge/>
            <w:vAlign w:val="center"/>
          </w:tcPr>
          <w:p w:rsidR="00717647" w:rsidRPr="00DE2752" w:rsidRDefault="00717647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1694" w:type="dxa"/>
            <w:tcBorders>
              <w:top w:val="single" w:sz="4" w:space="0" w:color="auto"/>
            </w:tcBorders>
            <w:vAlign w:val="center"/>
          </w:tcPr>
          <w:p w:rsidR="00717647" w:rsidRPr="00DE2752" w:rsidRDefault="00717647" w:rsidP="00702F38">
            <w:pPr>
              <w:suppressAutoHyphens/>
              <w:jc w:val="center"/>
              <w:rPr>
                <w:spacing w:val="-6"/>
                <w:sz w:val="28"/>
                <w:szCs w:val="28"/>
              </w:rPr>
            </w:pPr>
            <w:r w:rsidRPr="00DE2752">
              <w:rPr>
                <w:spacing w:val="-6"/>
                <w:sz w:val="28"/>
                <w:szCs w:val="28"/>
              </w:rPr>
              <w:t>500</w:t>
            </w:r>
          </w:p>
        </w:tc>
      </w:tr>
      <w:tr w:rsidR="00D10D89" w:rsidRPr="00DE2752" w:rsidTr="00D10D89">
        <w:trPr>
          <w:trHeight w:val="1041"/>
        </w:trPr>
        <w:tc>
          <w:tcPr>
            <w:tcW w:w="443" w:type="dxa"/>
            <w:vMerge w:val="restart"/>
            <w:vAlign w:val="center"/>
          </w:tcPr>
          <w:p w:rsidR="00D10D89" w:rsidRPr="00DE2752" w:rsidRDefault="00D10D89" w:rsidP="00702F38">
            <w:pPr>
              <w:suppressAutoHyphens/>
              <w:jc w:val="center"/>
              <w:rPr>
                <w:b/>
                <w:spacing w:val="-6"/>
                <w:sz w:val="28"/>
                <w:szCs w:val="28"/>
              </w:rPr>
            </w:pPr>
            <w:r w:rsidRPr="00DE2752">
              <w:rPr>
                <w:b/>
                <w:spacing w:val="-6"/>
                <w:sz w:val="28"/>
                <w:szCs w:val="28"/>
              </w:rPr>
              <w:t>2</w:t>
            </w:r>
            <w:r w:rsidR="008127D8">
              <w:rPr>
                <w:b/>
                <w:spacing w:val="-6"/>
                <w:sz w:val="28"/>
                <w:szCs w:val="28"/>
              </w:rPr>
              <w:t>.</w:t>
            </w:r>
          </w:p>
        </w:tc>
        <w:tc>
          <w:tcPr>
            <w:tcW w:w="2246" w:type="dxa"/>
            <w:vMerge w:val="restart"/>
            <w:vAlign w:val="center"/>
          </w:tcPr>
          <w:p w:rsidR="00D10D89" w:rsidRPr="00DE2752" w:rsidRDefault="00D10D89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DE2752">
              <w:rPr>
                <w:spacing w:val="-6"/>
                <w:sz w:val="28"/>
                <w:szCs w:val="28"/>
              </w:rPr>
              <w:t>Общеобразовательные организации</w:t>
            </w:r>
          </w:p>
        </w:tc>
        <w:tc>
          <w:tcPr>
            <w:tcW w:w="1829" w:type="dxa"/>
            <w:vMerge w:val="restart"/>
            <w:vAlign w:val="center"/>
          </w:tcPr>
          <w:p w:rsidR="00D10D89" w:rsidRPr="00DE2752" w:rsidRDefault="00D10D89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DE2752">
              <w:rPr>
                <w:spacing w:val="-6"/>
                <w:sz w:val="28"/>
                <w:szCs w:val="28"/>
              </w:rPr>
              <w:t>уровень обеспеченности, мест на 100 детей</w:t>
            </w:r>
          </w:p>
          <w:p w:rsidR="00D10D89" w:rsidRPr="00DE2752" w:rsidRDefault="00D10D89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DE2752">
              <w:rPr>
                <w:spacing w:val="-6"/>
                <w:sz w:val="28"/>
                <w:szCs w:val="28"/>
              </w:rPr>
              <w:t>в возрасте</w:t>
            </w:r>
          </w:p>
          <w:p w:rsidR="00D10D89" w:rsidRPr="00DE2752" w:rsidRDefault="00D10D89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DE2752">
              <w:rPr>
                <w:spacing w:val="-6"/>
                <w:sz w:val="28"/>
                <w:szCs w:val="28"/>
              </w:rPr>
              <w:t>от 7 до 18 лет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D10D89" w:rsidRPr="00DE2752" w:rsidRDefault="00D10D89" w:rsidP="00702F38">
            <w:pPr>
              <w:suppressAutoHyphens/>
              <w:jc w:val="center"/>
              <w:rPr>
                <w:spacing w:val="-6"/>
                <w:sz w:val="28"/>
                <w:szCs w:val="28"/>
                <w:vertAlign w:val="superscript"/>
                <w:lang w:val="en-US"/>
              </w:rPr>
            </w:pPr>
            <w:r w:rsidRPr="00DE2752">
              <w:rPr>
                <w:spacing w:val="-6"/>
                <w:sz w:val="28"/>
                <w:szCs w:val="28"/>
              </w:rPr>
              <w:t xml:space="preserve">в городской местности – 95 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center"/>
          </w:tcPr>
          <w:p w:rsidR="00D10D89" w:rsidRPr="00DE2752" w:rsidRDefault="00D10D89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DE2752">
              <w:rPr>
                <w:spacing w:val="-6"/>
                <w:sz w:val="28"/>
                <w:szCs w:val="28"/>
              </w:rPr>
              <w:t>радиус доступности, м.</w:t>
            </w:r>
          </w:p>
          <w:p w:rsidR="00D10D89" w:rsidRPr="00DE2752" w:rsidRDefault="00D10D89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vAlign w:val="center"/>
          </w:tcPr>
          <w:p w:rsidR="00D10D89" w:rsidRPr="00DE2752" w:rsidRDefault="00D10D89" w:rsidP="00702F38">
            <w:pPr>
              <w:suppressAutoHyphens/>
              <w:jc w:val="center"/>
              <w:rPr>
                <w:spacing w:val="-6"/>
                <w:sz w:val="28"/>
                <w:szCs w:val="28"/>
              </w:rPr>
            </w:pPr>
            <w:r w:rsidRPr="00DE2752">
              <w:rPr>
                <w:spacing w:val="-6"/>
                <w:sz w:val="28"/>
                <w:szCs w:val="28"/>
              </w:rPr>
              <w:t>500</w:t>
            </w:r>
          </w:p>
          <w:p w:rsidR="00D10D89" w:rsidRPr="00DE2752" w:rsidRDefault="00D10D89" w:rsidP="00702F38">
            <w:pPr>
              <w:suppressAutoHyphens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D10D89" w:rsidRPr="00DE2752" w:rsidTr="00D10D89">
        <w:trPr>
          <w:trHeight w:val="1739"/>
        </w:trPr>
        <w:tc>
          <w:tcPr>
            <w:tcW w:w="443" w:type="dxa"/>
            <w:vMerge/>
            <w:vAlign w:val="center"/>
          </w:tcPr>
          <w:p w:rsidR="00D10D89" w:rsidRPr="00DE2752" w:rsidRDefault="00D10D89" w:rsidP="00702F38">
            <w:pPr>
              <w:suppressAutoHyphens/>
              <w:jc w:val="center"/>
              <w:rPr>
                <w:b/>
                <w:spacing w:val="-6"/>
                <w:sz w:val="28"/>
                <w:szCs w:val="28"/>
              </w:rPr>
            </w:pPr>
          </w:p>
        </w:tc>
        <w:tc>
          <w:tcPr>
            <w:tcW w:w="2246" w:type="dxa"/>
            <w:vMerge/>
            <w:vAlign w:val="center"/>
          </w:tcPr>
          <w:p w:rsidR="00D10D89" w:rsidRPr="00DE2752" w:rsidRDefault="00D10D89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1829" w:type="dxa"/>
            <w:vMerge/>
            <w:vAlign w:val="center"/>
          </w:tcPr>
          <w:p w:rsidR="00D10D89" w:rsidRPr="00DE2752" w:rsidRDefault="00D10D89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D10D89" w:rsidRPr="00DE2752" w:rsidRDefault="00D10D89" w:rsidP="00702F38">
            <w:pPr>
              <w:suppressAutoHyphens/>
              <w:jc w:val="center"/>
              <w:rPr>
                <w:spacing w:val="-6"/>
                <w:sz w:val="28"/>
                <w:szCs w:val="28"/>
              </w:rPr>
            </w:pPr>
            <w:r w:rsidRPr="00DE2752">
              <w:rPr>
                <w:spacing w:val="-6"/>
                <w:sz w:val="28"/>
                <w:szCs w:val="28"/>
              </w:rPr>
              <w:t>в сельской местности - 45</w:t>
            </w:r>
          </w:p>
        </w:tc>
        <w:tc>
          <w:tcPr>
            <w:tcW w:w="1425" w:type="dxa"/>
            <w:tcBorders>
              <w:top w:val="single" w:sz="4" w:space="0" w:color="auto"/>
            </w:tcBorders>
            <w:vAlign w:val="center"/>
          </w:tcPr>
          <w:p w:rsidR="00D10D89" w:rsidRPr="00DE2752" w:rsidRDefault="00D10D89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DE2752">
              <w:rPr>
                <w:spacing w:val="-6"/>
                <w:sz w:val="28"/>
                <w:szCs w:val="28"/>
              </w:rPr>
              <w:t>транспортная доступность, мин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vAlign w:val="center"/>
          </w:tcPr>
          <w:p w:rsidR="00D10D89" w:rsidRPr="00DE2752" w:rsidRDefault="00D10D89" w:rsidP="00702F38">
            <w:pPr>
              <w:suppressAutoHyphens/>
              <w:jc w:val="center"/>
              <w:rPr>
                <w:spacing w:val="-6"/>
                <w:sz w:val="28"/>
                <w:szCs w:val="28"/>
              </w:rPr>
            </w:pPr>
            <w:r w:rsidRPr="00DE2752">
              <w:rPr>
                <w:spacing w:val="-6"/>
                <w:sz w:val="28"/>
                <w:szCs w:val="28"/>
              </w:rPr>
              <w:t>30</w:t>
            </w:r>
          </w:p>
        </w:tc>
      </w:tr>
      <w:tr w:rsidR="00D10D89" w:rsidRPr="00DE2752" w:rsidTr="00E909AE">
        <w:trPr>
          <w:trHeight w:val="511"/>
        </w:trPr>
        <w:tc>
          <w:tcPr>
            <w:tcW w:w="443" w:type="dxa"/>
            <w:vAlign w:val="center"/>
          </w:tcPr>
          <w:p w:rsidR="00D10D89" w:rsidRPr="00DE2752" w:rsidRDefault="00D10D89" w:rsidP="00702F38">
            <w:pPr>
              <w:suppressAutoHyphens/>
              <w:jc w:val="center"/>
              <w:rPr>
                <w:b/>
                <w:spacing w:val="-6"/>
                <w:sz w:val="28"/>
                <w:szCs w:val="28"/>
              </w:rPr>
            </w:pPr>
            <w:r w:rsidRPr="00DE2752">
              <w:rPr>
                <w:b/>
                <w:spacing w:val="-6"/>
                <w:sz w:val="28"/>
                <w:szCs w:val="28"/>
              </w:rPr>
              <w:t>3</w:t>
            </w:r>
            <w:r w:rsidR="008127D8">
              <w:rPr>
                <w:b/>
                <w:spacing w:val="-6"/>
                <w:sz w:val="28"/>
                <w:szCs w:val="28"/>
              </w:rPr>
              <w:t>.</w:t>
            </w:r>
          </w:p>
        </w:tc>
        <w:tc>
          <w:tcPr>
            <w:tcW w:w="2246" w:type="dxa"/>
            <w:vAlign w:val="center"/>
          </w:tcPr>
          <w:p w:rsidR="00D10D89" w:rsidRPr="00DE2752" w:rsidRDefault="00D10D89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DE2752">
              <w:rPr>
                <w:spacing w:val="-6"/>
                <w:sz w:val="28"/>
                <w:szCs w:val="28"/>
              </w:rPr>
              <w:t>Организации дополнительного образования</w:t>
            </w:r>
          </w:p>
        </w:tc>
        <w:tc>
          <w:tcPr>
            <w:tcW w:w="1829" w:type="dxa"/>
            <w:vAlign w:val="center"/>
          </w:tcPr>
          <w:p w:rsidR="00D10D89" w:rsidRPr="00DE2752" w:rsidRDefault="00D10D89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DE2752">
              <w:rPr>
                <w:spacing w:val="-6"/>
                <w:sz w:val="28"/>
                <w:szCs w:val="28"/>
              </w:rPr>
              <w:t xml:space="preserve">уровень обеспеченности, мест на программах дополнительного образования, </w:t>
            </w:r>
            <w:r w:rsidRPr="00DE2752">
              <w:rPr>
                <w:spacing w:val="-6"/>
                <w:sz w:val="28"/>
                <w:szCs w:val="28"/>
              </w:rPr>
              <w:lastRenderedPageBreak/>
              <w:t>реализуемых на базе образовательных организаций (за исключением общеобразовательных организаций), реализующих программы дополнительного образования</w:t>
            </w:r>
          </w:p>
        </w:tc>
        <w:tc>
          <w:tcPr>
            <w:tcW w:w="1842" w:type="dxa"/>
            <w:vAlign w:val="center"/>
          </w:tcPr>
          <w:p w:rsidR="00D10D89" w:rsidRPr="00DE2752" w:rsidRDefault="00D10D89" w:rsidP="00702F38">
            <w:pPr>
              <w:suppressAutoHyphens/>
              <w:jc w:val="center"/>
              <w:rPr>
                <w:spacing w:val="-6"/>
                <w:sz w:val="28"/>
                <w:szCs w:val="28"/>
              </w:rPr>
            </w:pPr>
            <w:r w:rsidRPr="00DE2752">
              <w:rPr>
                <w:spacing w:val="-6"/>
                <w:sz w:val="28"/>
                <w:szCs w:val="28"/>
              </w:rPr>
              <w:lastRenderedPageBreak/>
              <w:t>10</w:t>
            </w:r>
          </w:p>
        </w:tc>
        <w:tc>
          <w:tcPr>
            <w:tcW w:w="1425" w:type="dxa"/>
            <w:vAlign w:val="center"/>
          </w:tcPr>
          <w:p w:rsidR="00D10D89" w:rsidRPr="00DE2752" w:rsidRDefault="00D10D89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DE2752">
              <w:rPr>
                <w:spacing w:val="-6"/>
                <w:sz w:val="28"/>
                <w:szCs w:val="28"/>
              </w:rPr>
              <w:t>пешеходная доступность, мин</w:t>
            </w:r>
          </w:p>
        </w:tc>
        <w:tc>
          <w:tcPr>
            <w:tcW w:w="1694" w:type="dxa"/>
            <w:vAlign w:val="center"/>
          </w:tcPr>
          <w:p w:rsidR="00D10D89" w:rsidRPr="00DE2752" w:rsidRDefault="00D10D89" w:rsidP="00702F38">
            <w:pPr>
              <w:suppressAutoHyphens/>
              <w:jc w:val="center"/>
              <w:rPr>
                <w:spacing w:val="-6"/>
                <w:sz w:val="28"/>
                <w:szCs w:val="28"/>
              </w:rPr>
            </w:pPr>
            <w:r w:rsidRPr="00DE2752">
              <w:rPr>
                <w:spacing w:val="-6"/>
                <w:sz w:val="28"/>
                <w:szCs w:val="28"/>
              </w:rPr>
              <w:t>30</w:t>
            </w:r>
          </w:p>
        </w:tc>
      </w:tr>
    </w:tbl>
    <w:p w:rsidR="0029032A" w:rsidRPr="00DE2752" w:rsidRDefault="0029032A" w:rsidP="00702F38">
      <w:pPr>
        <w:suppressAutoHyphens/>
        <w:autoSpaceDE w:val="0"/>
        <w:spacing w:line="276" w:lineRule="auto"/>
        <w:ind w:firstLine="851"/>
        <w:jc w:val="both"/>
        <w:rPr>
          <w:rFonts w:eastAsia="TimesNewRomanPSMT"/>
          <w:sz w:val="28"/>
          <w:szCs w:val="28"/>
        </w:rPr>
      </w:pPr>
    </w:p>
    <w:p w:rsidR="0029032A" w:rsidRPr="00DE2752" w:rsidRDefault="0029032A" w:rsidP="00702F38">
      <w:pPr>
        <w:suppressAutoHyphens/>
        <w:autoSpaceDE w:val="0"/>
        <w:ind w:firstLine="851"/>
        <w:jc w:val="both"/>
        <w:rPr>
          <w:rFonts w:eastAsia="TimesNewRomanPSMT"/>
          <w:sz w:val="28"/>
          <w:szCs w:val="28"/>
        </w:rPr>
      </w:pPr>
      <w:r w:rsidRPr="00DE2752">
        <w:rPr>
          <w:rFonts w:eastAsia="TimesNewRomanPSMT"/>
          <w:sz w:val="28"/>
          <w:szCs w:val="28"/>
        </w:rPr>
        <w:t>Примечания:</w:t>
      </w:r>
    </w:p>
    <w:p w:rsidR="0029032A" w:rsidRPr="00DE2752" w:rsidRDefault="0029032A" w:rsidP="00702F38">
      <w:pPr>
        <w:suppressAutoHyphens/>
        <w:autoSpaceDE w:val="0"/>
        <w:ind w:firstLine="851"/>
        <w:jc w:val="both"/>
        <w:rPr>
          <w:rFonts w:eastAsia="TimesNewRomanPSMT"/>
          <w:sz w:val="28"/>
          <w:szCs w:val="28"/>
        </w:rPr>
      </w:pPr>
      <w:r w:rsidRPr="00DE2752">
        <w:rPr>
          <w:rFonts w:eastAsia="TimesNewRomanPSMT"/>
          <w:sz w:val="28"/>
          <w:szCs w:val="28"/>
        </w:rPr>
        <w:t>1. В сельских населенных пунктах с численностью населения до 1000 человек целесообразно размещать комплексы социальных учреждений, в состав которых могут входить дошкольные образовательные организации, организации начального общего образования, организации дополнительного образования, учреждения культуры и искусства, здравоохранения и т.д.</w:t>
      </w:r>
    </w:p>
    <w:p w:rsidR="0029032A" w:rsidRPr="00DE2752" w:rsidRDefault="0029032A" w:rsidP="00702F38">
      <w:pPr>
        <w:suppressAutoHyphens/>
        <w:autoSpaceDE w:val="0"/>
        <w:ind w:firstLine="851"/>
        <w:jc w:val="both"/>
        <w:rPr>
          <w:rFonts w:eastAsia="TimesNewRomanPSMT"/>
          <w:sz w:val="28"/>
          <w:szCs w:val="28"/>
        </w:rPr>
      </w:pPr>
      <w:r w:rsidRPr="00DE2752">
        <w:rPr>
          <w:rFonts w:eastAsia="TimesNewRomanPSMT"/>
          <w:sz w:val="28"/>
          <w:szCs w:val="28"/>
        </w:rPr>
        <w:t>2. При организации единого комплекса, включающего дошкольные образовательные организации, организации начального общего образования, организации дополнительного образования, суммарный размер земельного участка может быть уменьшен на 30%</w:t>
      </w:r>
      <w:r w:rsidR="000A280A" w:rsidRPr="00DE2752">
        <w:rPr>
          <w:rFonts w:eastAsia="TimesNewRomanPSMT"/>
          <w:sz w:val="28"/>
          <w:szCs w:val="28"/>
        </w:rPr>
        <w:t>.</w:t>
      </w:r>
    </w:p>
    <w:p w:rsidR="0029032A" w:rsidRPr="00DE2752" w:rsidRDefault="0029032A" w:rsidP="00702F38">
      <w:pPr>
        <w:suppressAutoHyphens/>
        <w:autoSpaceDE w:val="0"/>
        <w:ind w:firstLine="851"/>
        <w:jc w:val="both"/>
        <w:rPr>
          <w:rFonts w:eastAsia="TimesNewRomanPSMT"/>
          <w:sz w:val="28"/>
          <w:szCs w:val="28"/>
        </w:rPr>
      </w:pPr>
      <w:r w:rsidRPr="00DE2752">
        <w:rPr>
          <w:rFonts w:eastAsia="TimesNewRomanPSMT"/>
          <w:sz w:val="28"/>
          <w:szCs w:val="28"/>
        </w:rPr>
        <w:t>3. Организации, реализующие программы дополнительного образования детей могут быть размещены в составе общеобразовательных организаций и при них.</w:t>
      </w:r>
    </w:p>
    <w:p w:rsidR="0029032A" w:rsidRPr="00DE2752" w:rsidRDefault="0029032A" w:rsidP="00702F38">
      <w:pPr>
        <w:suppressAutoHyphens/>
        <w:autoSpaceDE w:val="0"/>
        <w:ind w:firstLine="851"/>
        <w:jc w:val="both"/>
        <w:rPr>
          <w:rFonts w:eastAsia="TimesNewRomanPSMT"/>
          <w:sz w:val="28"/>
          <w:szCs w:val="28"/>
        </w:rPr>
      </w:pPr>
      <w:r w:rsidRPr="00DE2752">
        <w:rPr>
          <w:rFonts w:eastAsia="TimesNewRomanPSMT"/>
          <w:sz w:val="28"/>
          <w:szCs w:val="28"/>
        </w:rPr>
        <w:t>4. Предельный минимальный размер земельного участка общеобразовательных организаций может быть уменьшен на 20% в условиях реконструкции</w:t>
      </w:r>
      <w:r w:rsidR="000A280A" w:rsidRPr="00DE2752">
        <w:rPr>
          <w:rFonts w:eastAsia="TimesNewRomanPSMT"/>
          <w:sz w:val="28"/>
          <w:szCs w:val="28"/>
        </w:rPr>
        <w:t>.</w:t>
      </w:r>
    </w:p>
    <w:p w:rsidR="0029032A" w:rsidRPr="00DE2752" w:rsidRDefault="0029032A" w:rsidP="00702F38">
      <w:pPr>
        <w:suppressAutoHyphens/>
        <w:autoSpaceDE w:val="0"/>
        <w:ind w:firstLine="851"/>
        <w:jc w:val="both"/>
        <w:rPr>
          <w:rFonts w:eastAsia="TimesNewRomanPSMT"/>
          <w:sz w:val="28"/>
          <w:szCs w:val="28"/>
        </w:rPr>
      </w:pPr>
      <w:r w:rsidRPr="00DE2752">
        <w:rPr>
          <w:rFonts w:eastAsia="TimesNewRomanPSMT"/>
          <w:sz w:val="28"/>
          <w:szCs w:val="28"/>
        </w:rPr>
        <w:t>5. Предельный минимальный размер земельного участка общеобразовательных организаций может быть увеличен на 30% в сельских поселениях, если для организации учебно-опытной работы не предусмотрены специальные участки</w:t>
      </w:r>
      <w:r w:rsidR="000A280A" w:rsidRPr="00DE2752">
        <w:rPr>
          <w:rFonts w:eastAsia="TimesNewRomanPSMT"/>
          <w:sz w:val="28"/>
          <w:szCs w:val="28"/>
        </w:rPr>
        <w:t>.</w:t>
      </w:r>
    </w:p>
    <w:p w:rsidR="0029032A" w:rsidRPr="00DE2752" w:rsidRDefault="0029032A" w:rsidP="00702F38">
      <w:pPr>
        <w:suppressAutoHyphens/>
        <w:autoSpaceDE w:val="0"/>
        <w:ind w:firstLine="851"/>
        <w:jc w:val="both"/>
        <w:rPr>
          <w:rFonts w:eastAsia="TimesNewRomanPSMT"/>
          <w:sz w:val="28"/>
          <w:szCs w:val="28"/>
        </w:rPr>
      </w:pPr>
      <w:r w:rsidRPr="00DE2752">
        <w:rPr>
          <w:rFonts w:eastAsia="TimesNewRomanPSMT"/>
          <w:sz w:val="28"/>
          <w:szCs w:val="28"/>
        </w:rPr>
        <w:t>6. При размещении на земельном участке общеобразовательной организации здания интерната площадь земельного участка следует увеличивать на 0,2 га</w:t>
      </w:r>
      <w:r w:rsidR="000A280A" w:rsidRPr="00DE2752">
        <w:rPr>
          <w:rFonts w:eastAsia="TimesNewRomanPSMT"/>
          <w:sz w:val="28"/>
          <w:szCs w:val="28"/>
        </w:rPr>
        <w:t>.</w:t>
      </w:r>
    </w:p>
    <w:p w:rsidR="0029032A" w:rsidRPr="00DE2752" w:rsidRDefault="0029032A" w:rsidP="00702F38">
      <w:pPr>
        <w:suppressAutoHyphens/>
        <w:autoSpaceDE w:val="0"/>
        <w:ind w:firstLine="851"/>
        <w:jc w:val="both"/>
        <w:rPr>
          <w:rFonts w:eastAsia="TimesNewRomanPSMT"/>
          <w:sz w:val="28"/>
          <w:szCs w:val="28"/>
        </w:rPr>
      </w:pPr>
      <w:r w:rsidRPr="00DE2752">
        <w:rPr>
          <w:rFonts w:eastAsia="TimesNewRomanPSMT"/>
          <w:sz w:val="28"/>
          <w:szCs w:val="28"/>
        </w:rPr>
        <w:t>7. При установлении требований к размещению объектов социальной сферы необходимо размещение не менее одной дневной общеобразовательной школы на 201 человек в сельской местности (п</w:t>
      </w:r>
      <w:r w:rsidR="000B0520" w:rsidRPr="00DE2752">
        <w:rPr>
          <w:rFonts w:eastAsia="TimesNewRomanPSMT"/>
          <w:sz w:val="28"/>
          <w:szCs w:val="28"/>
        </w:rPr>
        <w:t>ункт</w:t>
      </w:r>
      <w:r w:rsidRPr="00DE2752">
        <w:rPr>
          <w:rFonts w:eastAsia="TimesNewRomanPSMT"/>
          <w:sz w:val="28"/>
          <w:szCs w:val="28"/>
        </w:rPr>
        <w:t xml:space="preserve"> 1.2.1 ч</w:t>
      </w:r>
      <w:r w:rsidR="000B0520" w:rsidRPr="00DE2752">
        <w:rPr>
          <w:rFonts w:eastAsia="TimesNewRomanPSMT"/>
          <w:sz w:val="28"/>
          <w:szCs w:val="28"/>
        </w:rPr>
        <w:t>асти</w:t>
      </w:r>
      <w:r w:rsidRPr="00DE2752">
        <w:rPr>
          <w:rFonts w:eastAsia="TimesNewRomanPSMT"/>
          <w:sz w:val="28"/>
          <w:szCs w:val="28"/>
        </w:rPr>
        <w:t xml:space="preserve"> 1.2</w:t>
      </w:r>
      <w:r w:rsidRPr="00DE2752">
        <w:rPr>
          <w:rFonts w:eastAsiaTheme="minorEastAsia"/>
          <w:sz w:val="28"/>
          <w:szCs w:val="28"/>
        </w:rPr>
        <w:t xml:space="preserve"> </w:t>
      </w:r>
      <w:r w:rsidRPr="00DE2752">
        <w:rPr>
          <w:rFonts w:eastAsia="TimesNewRomanPSMT"/>
          <w:sz w:val="28"/>
          <w:szCs w:val="28"/>
        </w:rPr>
        <w:t>Методических рекомендаций)</w:t>
      </w:r>
      <w:r w:rsidR="000A280A" w:rsidRPr="00DE2752">
        <w:rPr>
          <w:rFonts w:eastAsia="TimesNewRomanPSMT"/>
          <w:sz w:val="28"/>
          <w:szCs w:val="28"/>
        </w:rPr>
        <w:t>.</w:t>
      </w:r>
    </w:p>
    <w:p w:rsidR="0029032A" w:rsidRDefault="0029032A" w:rsidP="00702F38">
      <w:pPr>
        <w:suppressAutoHyphens/>
        <w:autoSpaceDE w:val="0"/>
        <w:ind w:firstLine="851"/>
        <w:jc w:val="both"/>
        <w:rPr>
          <w:rFonts w:eastAsia="TimesNewRomanPSMT"/>
          <w:sz w:val="28"/>
          <w:szCs w:val="28"/>
        </w:rPr>
      </w:pPr>
      <w:r w:rsidRPr="00DE2752">
        <w:rPr>
          <w:rFonts w:eastAsia="TimesNewRomanPSMT"/>
          <w:sz w:val="28"/>
          <w:szCs w:val="28"/>
        </w:rPr>
        <w:lastRenderedPageBreak/>
        <w:t>8. Для реализации общеобразовательных программ дошкольного образования необходимо размещение не менее одной дошкольной образовательной организации на 62 воспитанника в сельской местности.</w:t>
      </w:r>
    </w:p>
    <w:p w:rsidR="00963FED" w:rsidRPr="00DE2752" w:rsidRDefault="00963FED" w:rsidP="00702F38">
      <w:pPr>
        <w:suppressAutoHyphens/>
        <w:autoSpaceDE w:val="0"/>
        <w:ind w:firstLine="851"/>
        <w:jc w:val="both"/>
        <w:rPr>
          <w:rFonts w:eastAsia="TimesNewRomanPSMT"/>
          <w:sz w:val="28"/>
          <w:szCs w:val="28"/>
        </w:rPr>
      </w:pPr>
    </w:p>
    <w:p w:rsidR="00DC02FC" w:rsidRPr="00DE2752" w:rsidRDefault="00DC02FC" w:rsidP="00702F38">
      <w:pPr>
        <w:pStyle w:val="2"/>
        <w:suppressAutoHyphens/>
        <w:spacing w:before="0"/>
        <w:jc w:val="center"/>
        <w:rPr>
          <w:rFonts w:eastAsia="TimesNewRomanPSMT" w:cs="Times New Roman"/>
          <w:sz w:val="28"/>
          <w:szCs w:val="28"/>
        </w:rPr>
      </w:pPr>
      <w:r w:rsidRPr="00DE2752">
        <w:rPr>
          <w:rFonts w:cs="Times New Roman"/>
          <w:sz w:val="28"/>
          <w:szCs w:val="28"/>
        </w:rPr>
        <w:t>1.3</w:t>
      </w:r>
      <w:r w:rsidR="008127D8">
        <w:rPr>
          <w:rFonts w:cs="Times New Roman"/>
          <w:sz w:val="28"/>
          <w:szCs w:val="28"/>
        </w:rPr>
        <w:t>.</w:t>
      </w:r>
      <w:r w:rsidRPr="00DE2752">
        <w:rPr>
          <w:rFonts w:eastAsia="TimesNewRomanPSMT" w:cs="Times New Roman"/>
          <w:sz w:val="28"/>
          <w:szCs w:val="28"/>
        </w:rPr>
        <w:t xml:space="preserve"> </w:t>
      </w:r>
      <w:r w:rsidRPr="00DE2752">
        <w:rPr>
          <w:rFonts w:cs="Times New Roman"/>
          <w:sz w:val="28"/>
          <w:szCs w:val="28"/>
        </w:rPr>
        <w:t xml:space="preserve"> Расчётные показатели минимально допустимого уровня обеспеченности объектами местного значения в области </w:t>
      </w:r>
      <w:r w:rsidRPr="00DC02FC">
        <w:rPr>
          <w:rFonts w:cs="Times New Roman"/>
          <w:sz w:val="28"/>
          <w:szCs w:val="28"/>
        </w:rPr>
        <w:t>здравоохранения</w:t>
      </w:r>
      <w:r w:rsidRPr="00DE2752">
        <w:rPr>
          <w:rFonts w:cs="Times New Roman"/>
          <w:sz w:val="28"/>
          <w:szCs w:val="28"/>
        </w:rPr>
        <w:t xml:space="preserve"> и показатели максимально допустимого уровня территориальной доступности таких объектов для населения Беловского муниципального округа   Кемеровской области - Кузбасса</w:t>
      </w:r>
    </w:p>
    <w:p w:rsidR="00DC02FC" w:rsidRPr="00DE2752" w:rsidRDefault="00DC02FC" w:rsidP="00702F38">
      <w:pPr>
        <w:suppressAutoHyphens/>
        <w:autoSpaceDE w:val="0"/>
        <w:spacing w:line="276" w:lineRule="auto"/>
        <w:ind w:firstLine="851"/>
        <w:jc w:val="center"/>
        <w:rPr>
          <w:rFonts w:eastAsia="TimesNewRomanPSMT"/>
          <w:sz w:val="28"/>
          <w:szCs w:val="28"/>
        </w:rPr>
      </w:pPr>
    </w:p>
    <w:p w:rsidR="008A1ED7" w:rsidRDefault="00DC02FC" w:rsidP="00702F38">
      <w:pPr>
        <w:suppressAutoHyphens/>
        <w:autoSpaceDE w:val="0"/>
        <w:ind w:firstLine="851"/>
        <w:jc w:val="both"/>
        <w:rPr>
          <w:rFonts w:eastAsia="TimesNewRomanPSMT"/>
          <w:sz w:val="28"/>
          <w:szCs w:val="28"/>
        </w:rPr>
      </w:pPr>
      <w:r w:rsidRPr="00DC5976">
        <w:rPr>
          <w:rFonts w:eastAsia="TimesNewRomanPSMT"/>
          <w:sz w:val="28"/>
          <w:szCs w:val="28"/>
        </w:rPr>
        <w:t>Расчетные показатели минимально допустимого уровня обеспеченности объектами местного значения и показатели максимально допустимого уровня территориальной доступности таких объектов, представлены в таблице 1.3.1 настоящего п</w:t>
      </w:r>
      <w:r w:rsidR="00841C06">
        <w:rPr>
          <w:rFonts w:eastAsia="TimesNewRomanPSMT"/>
          <w:sz w:val="28"/>
          <w:szCs w:val="28"/>
        </w:rPr>
        <w:t>ункта</w:t>
      </w:r>
    </w:p>
    <w:p w:rsidR="008A1ED7" w:rsidRPr="00DE2752" w:rsidRDefault="008A1ED7" w:rsidP="00702F38">
      <w:pPr>
        <w:suppressAutoHyphens/>
        <w:autoSpaceDE w:val="0"/>
        <w:ind w:firstLine="851"/>
        <w:jc w:val="both"/>
        <w:rPr>
          <w:rFonts w:eastAsia="TimesNewRomanPSMT"/>
          <w:sz w:val="28"/>
          <w:szCs w:val="28"/>
        </w:rPr>
      </w:pPr>
    </w:p>
    <w:p w:rsidR="00DC02FC" w:rsidRPr="00DE2752" w:rsidRDefault="00DC02FC" w:rsidP="00702F38">
      <w:pPr>
        <w:suppressAutoHyphens/>
        <w:ind w:right="-142"/>
        <w:contextualSpacing/>
        <w:jc w:val="right"/>
        <w:rPr>
          <w:rFonts w:eastAsia="TimesNewRomanPSMT"/>
          <w:sz w:val="28"/>
          <w:szCs w:val="28"/>
        </w:rPr>
      </w:pPr>
      <w:r w:rsidRPr="00DE2752">
        <w:rPr>
          <w:color w:val="000000"/>
          <w:sz w:val="28"/>
          <w:szCs w:val="28"/>
        </w:rPr>
        <w:t>Таблица 1.3.1</w:t>
      </w:r>
      <w:r w:rsidRPr="00DE2752">
        <w:rPr>
          <w:sz w:val="28"/>
          <w:szCs w:val="28"/>
        </w:rPr>
        <w:t xml:space="preserve"> </w:t>
      </w:r>
    </w:p>
    <w:tbl>
      <w:tblPr>
        <w:tblStyle w:val="4"/>
        <w:tblW w:w="9640" w:type="dxa"/>
        <w:tblInd w:w="-176" w:type="dxa"/>
        <w:tblLayout w:type="fixed"/>
        <w:tblLook w:val="04A0"/>
      </w:tblPr>
      <w:tblGrid>
        <w:gridCol w:w="568"/>
        <w:gridCol w:w="1559"/>
        <w:gridCol w:w="1701"/>
        <w:gridCol w:w="2410"/>
        <w:gridCol w:w="1417"/>
        <w:gridCol w:w="1985"/>
      </w:tblGrid>
      <w:tr w:rsidR="00DC5976" w:rsidRPr="00DC5976" w:rsidTr="008127D8">
        <w:tc>
          <w:tcPr>
            <w:tcW w:w="568" w:type="dxa"/>
            <w:vMerge w:val="restart"/>
          </w:tcPr>
          <w:p w:rsidR="00DC5976" w:rsidRPr="00DC5976" w:rsidRDefault="00DC5976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b/>
                <w:bCs/>
                <w:spacing w:val="-6"/>
                <w:sz w:val="28"/>
                <w:szCs w:val="28"/>
              </w:rPr>
            </w:pPr>
            <w:r w:rsidRPr="00DC5976">
              <w:rPr>
                <w:b/>
                <w:bCs/>
                <w:spacing w:val="-6"/>
                <w:sz w:val="28"/>
                <w:szCs w:val="28"/>
              </w:rPr>
              <w:t>№ п/п</w:t>
            </w:r>
          </w:p>
        </w:tc>
        <w:tc>
          <w:tcPr>
            <w:tcW w:w="1559" w:type="dxa"/>
            <w:vMerge w:val="restart"/>
          </w:tcPr>
          <w:p w:rsidR="00DC5976" w:rsidRPr="00DE2752" w:rsidRDefault="00DC5976" w:rsidP="00702F38">
            <w:pPr>
              <w:suppressAutoHyphens/>
              <w:jc w:val="center"/>
              <w:rPr>
                <w:b/>
                <w:spacing w:val="-6"/>
                <w:sz w:val="28"/>
                <w:szCs w:val="28"/>
              </w:rPr>
            </w:pPr>
            <w:r w:rsidRPr="00DE2752">
              <w:rPr>
                <w:b/>
                <w:spacing w:val="-6"/>
                <w:sz w:val="28"/>
                <w:szCs w:val="28"/>
              </w:rPr>
              <w:t xml:space="preserve">Наименование </w:t>
            </w:r>
          </w:p>
          <w:p w:rsidR="00DC5976" w:rsidRPr="00DE2752" w:rsidRDefault="00DC5976" w:rsidP="00702F38">
            <w:pPr>
              <w:suppressAutoHyphens/>
              <w:jc w:val="center"/>
              <w:rPr>
                <w:b/>
                <w:spacing w:val="-6"/>
                <w:sz w:val="28"/>
                <w:szCs w:val="28"/>
              </w:rPr>
            </w:pPr>
            <w:r w:rsidRPr="00DE2752">
              <w:rPr>
                <w:b/>
                <w:spacing w:val="-6"/>
                <w:sz w:val="28"/>
                <w:szCs w:val="28"/>
              </w:rPr>
              <w:t>объекта</w:t>
            </w:r>
          </w:p>
          <w:p w:rsidR="00DC5976" w:rsidRPr="00DC5976" w:rsidRDefault="00DC5976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4111" w:type="dxa"/>
            <w:gridSpan w:val="2"/>
            <w:vAlign w:val="center"/>
          </w:tcPr>
          <w:p w:rsidR="00DC5976" w:rsidRPr="00DC5976" w:rsidRDefault="00DC5976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b/>
                <w:bCs/>
                <w:spacing w:val="-6"/>
                <w:sz w:val="28"/>
                <w:szCs w:val="28"/>
              </w:rPr>
            </w:pPr>
            <w:r w:rsidRPr="00DE2752">
              <w:rPr>
                <w:b/>
                <w:spacing w:val="-6"/>
                <w:sz w:val="28"/>
                <w:szCs w:val="28"/>
              </w:rPr>
              <w:t>Минимально допустимый уровень обеспеченности</w:t>
            </w:r>
          </w:p>
        </w:tc>
        <w:tc>
          <w:tcPr>
            <w:tcW w:w="3402" w:type="dxa"/>
            <w:gridSpan w:val="2"/>
            <w:vAlign w:val="center"/>
          </w:tcPr>
          <w:p w:rsidR="00DC5976" w:rsidRPr="00DC5976" w:rsidRDefault="00DC5976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b/>
                <w:bCs/>
                <w:spacing w:val="-6"/>
                <w:sz w:val="28"/>
                <w:szCs w:val="28"/>
              </w:rPr>
            </w:pPr>
            <w:r w:rsidRPr="00DE2752">
              <w:rPr>
                <w:b/>
                <w:spacing w:val="-6"/>
                <w:sz w:val="28"/>
                <w:szCs w:val="28"/>
              </w:rPr>
              <w:t>Максимально допустимый уровень территориальной доступности</w:t>
            </w:r>
          </w:p>
        </w:tc>
      </w:tr>
      <w:tr w:rsidR="00DC5976" w:rsidRPr="00DC5976" w:rsidTr="008127D8">
        <w:tc>
          <w:tcPr>
            <w:tcW w:w="568" w:type="dxa"/>
            <w:vMerge/>
          </w:tcPr>
          <w:p w:rsidR="00DC5976" w:rsidRPr="00DC5976" w:rsidRDefault="00DC5976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DC5976" w:rsidRPr="00DC5976" w:rsidRDefault="00DC5976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DC5976" w:rsidRPr="00DE2752" w:rsidRDefault="00DC5976" w:rsidP="00702F38">
            <w:pPr>
              <w:suppressAutoHyphens/>
              <w:jc w:val="center"/>
              <w:rPr>
                <w:b/>
                <w:spacing w:val="-6"/>
                <w:sz w:val="28"/>
                <w:szCs w:val="28"/>
              </w:rPr>
            </w:pPr>
            <w:r w:rsidRPr="00DE2752">
              <w:rPr>
                <w:b/>
                <w:spacing w:val="-6"/>
                <w:sz w:val="28"/>
                <w:szCs w:val="28"/>
              </w:rPr>
              <w:t>Единица</w:t>
            </w:r>
          </w:p>
          <w:p w:rsidR="00DC5976" w:rsidRPr="00DC5976" w:rsidRDefault="00DC5976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b/>
                <w:bCs/>
                <w:spacing w:val="-6"/>
                <w:sz w:val="28"/>
                <w:szCs w:val="28"/>
              </w:rPr>
            </w:pPr>
            <w:r w:rsidRPr="00DE2752">
              <w:rPr>
                <w:b/>
                <w:spacing w:val="-6"/>
                <w:sz w:val="28"/>
                <w:szCs w:val="28"/>
              </w:rPr>
              <w:t>измерения</w:t>
            </w:r>
          </w:p>
        </w:tc>
        <w:tc>
          <w:tcPr>
            <w:tcW w:w="2410" w:type="dxa"/>
            <w:vAlign w:val="center"/>
          </w:tcPr>
          <w:p w:rsidR="00DC5976" w:rsidRPr="00DC5976" w:rsidRDefault="00DC5976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b/>
                <w:bCs/>
                <w:spacing w:val="-6"/>
                <w:sz w:val="28"/>
                <w:szCs w:val="28"/>
              </w:rPr>
            </w:pPr>
            <w:r w:rsidRPr="00DE2752">
              <w:rPr>
                <w:b/>
                <w:spacing w:val="-6"/>
                <w:sz w:val="28"/>
                <w:szCs w:val="28"/>
              </w:rPr>
              <w:t>Величина</w:t>
            </w:r>
          </w:p>
        </w:tc>
        <w:tc>
          <w:tcPr>
            <w:tcW w:w="1417" w:type="dxa"/>
            <w:vAlign w:val="center"/>
          </w:tcPr>
          <w:p w:rsidR="00DC5976" w:rsidRPr="00DE2752" w:rsidRDefault="00DC5976" w:rsidP="00702F38">
            <w:pPr>
              <w:suppressAutoHyphens/>
              <w:jc w:val="center"/>
              <w:rPr>
                <w:b/>
                <w:spacing w:val="-6"/>
                <w:sz w:val="28"/>
                <w:szCs w:val="28"/>
              </w:rPr>
            </w:pPr>
            <w:r w:rsidRPr="00DE2752">
              <w:rPr>
                <w:b/>
                <w:spacing w:val="-6"/>
                <w:sz w:val="28"/>
                <w:szCs w:val="28"/>
              </w:rPr>
              <w:t>Единица</w:t>
            </w:r>
          </w:p>
          <w:p w:rsidR="00DC5976" w:rsidRPr="00DC5976" w:rsidRDefault="00DC5976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b/>
                <w:bCs/>
                <w:spacing w:val="-6"/>
                <w:sz w:val="28"/>
                <w:szCs w:val="28"/>
              </w:rPr>
            </w:pPr>
            <w:r w:rsidRPr="00DE2752">
              <w:rPr>
                <w:b/>
                <w:spacing w:val="-6"/>
                <w:sz w:val="28"/>
                <w:szCs w:val="28"/>
              </w:rPr>
              <w:t>измерения</w:t>
            </w:r>
          </w:p>
        </w:tc>
        <w:tc>
          <w:tcPr>
            <w:tcW w:w="1985" w:type="dxa"/>
            <w:vAlign w:val="center"/>
          </w:tcPr>
          <w:p w:rsidR="00DC5976" w:rsidRPr="00DC5976" w:rsidRDefault="00DC5976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b/>
                <w:bCs/>
                <w:spacing w:val="-6"/>
                <w:sz w:val="28"/>
                <w:szCs w:val="28"/>
              </w:rPr>
            </w:pPr>
            <w:r w:rsidRPr="00DE2752">
              <w:rPr>
                <w:b/>
                <w:spacing w:val="-6"/>
                <w:sz w:val="28"/>
                <w:szCs w:val="28"/>
              </w:rPr>
              <w:t>Величина</w:t>
            </w:r>
          </w:p>
        </w:tc>
      </w:tr>
      <w:tr w:rsidR="00DC5976" w:rsidRPr="00DC5976" w:rsidTr="008127D8">
        <w:trPr>
          <w:trHeight w:val="3818"/>
        </w:trPr>
        <w:tc>
          <w:tcPr>
            <w:tcW w:w="568" w:type="dxa"/>
            <w:vMerge w:val="restart"/>
          </w:tcPr>
          <w:p w:rsidR="00DC5976" w:rsidRPr="00DC5976" w:rsidRDefault="00DC5976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DC5976">
              <w:rPr>
                <w:spacing w:val="-6"/>
                <w:sz w:val="28"/>
                <w:szCs w:val="28"/>
              </w:rPr>
              <w:t>1</w:t>
            </w:r>
            <w:r w:rsidR="008127D8">
              <w:rPr>
                <w:spacing w:val="-6"/>
                <w:sz w:val="28"/>
                <w:szCs w:val="28"/>
              </w:rPr>
              <w:t>.</w:t>
            </w:r>
          </w:p>
        </w:tc>
        <w:tc>
          <w:tcPr>
            <w:tcW w:w="1559" w:type="dxa"/>
            <w:vMerge w:val="restart"/>
          </w:tcPr>
          <w:p w:rsidR="00DC5976" w:rsidRPr="00DC5976" w:rsidRDefault="00DC5976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pacing w:val="-6"/>
                <w:sz w:val="28"/>
                <w:szCs w:val="28"/>
              </w:rPr>
            </w:pPr>
            <w:bookmarkStart w:id="5" w:name="_Hlk129699900"/>
            <w:r w:rsidRPr="00DC5976">
              <w:rPr>
                <w:spacing w:val="-6"/>
                <w:sz w:val="28"/>
                <w:szCs w:val="28"/>
              </w:rPr>
              <w:t>фельдшерско-акушерский пункт</w:t>
            </w:r>
            <w:bookmarkEnd w:id="5"/>
            <w:r w:rsidRPr="00DC5976">
              <w:rPr>
                <w:spacing w:val="-6"/>
                <w:sz w:val="28"/>
                <w:szCs w:val="28"/>
              </w:rPr>
              <w:t>, фельдшерский здравпункт</w:t>
            </w:r>
          </w:p>
        </w:tc>
        <w:tc>
          <w:tcPr>
            <w:tcW w:w="1701" w:type="dxa"/>
            <w:vMerge w:val="restart"/>
          </w:tcPr>
          <w:p w:rsidR="00DC5976" w:rsidRPr="00DC5976" w:rsidRDefault="00DC5976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DC5976">
              <w:rPr>
                <w:spacing w:val="-6"/>
                <w:sz w:val="28"/>
                <w:szCs w:val="28"/>
              </w:rPr>
              <w:t>Критерии организации объекта в зависимости от количества жителей в населенном пункте и параметров доступности</w:t>
            </w:r>
          </w:p>
        </w:tc>
        <w:tc>
          <w:tcPr>
            <w:tcW w:w="2410" w:type="dxa"/>
          </w:tcPr>
          <w:p w:rsidR="00DC5976" w:rsidRPr="00DC5976" w:rsidRDefault="00DC5976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DC5976">
              <w:rPr>
                <w:spacing w:val="-6"/>
                <w:sz w:val="28"/>
                <w:szCs w:val="28"/>
              </w:rPr>
              <w:t>В населенных пунктах с числом жителей 100 - 300 человек организуются:</w:t>
            </w:r>
          </w:p>
          <w:p w:rsidR="00DC5976" w:rsidRPr="00DC5976" w:rsidRDefault="00DC5976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DC5976">
              <w:rPr>
                <w:spacing w:val="-6"/>
                <w:sz w:val="28"/>
                <w:szCs w:val="28"/>
              </w:rPr>
              <w:t xml:space="preserve">фельдшерско-акушерские пункты или фельдшерские здравпункты </w:t>
            </w:r>
          </w:p>
        </w:tc>
        <w:tc>
          <w:tcPr>
            <w:tcW w:w="1417" w:type="dxa"/>
          </w:tcPr>
          <w:p w:rsidR="00DC5976" w:rsidRPr="00DC5976" w:rsidRDefault="00DC5976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DC5976">
              <w:rPr>
                <w:spacing w:val="-6"/>
                <w:sz w:val="28"/>
                <w:szCs w:val="28"/>
              </w:rPr>
              <w:t>радиус доступности, м.</w:t>
            </w:r>
          </w:p>
          <w:p w:rsidR="00DC5976" w:rsidRPr="00DC5976" w:rsidRDefault="00DC5976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</w:tcPr>
          <w:p w:rsidR="00DC5976" w:rsidRPr="00DC5976" w:rsidRDefault="00966D6B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в случае</w:t>
            </w:r>
            <w:r w:rsidRPr="00DC5976">
              <w:rPr>
                <w:spacing w:val="-6"/>
                <w:sz w:val="28"/>
                <w:szCs w:val="28"/>
              </w:rPr>
              <w:t xml:space="preserve"> если расстояние от фельдшерско-акушерского пункта, фельдшерского здравпункта до ближайшей медицинской организации превышает 6 км;</w:t>
            </w:r>
          </w:p>
        </w:tc>
      </w:tr>
      <w:tr w:rsidR="00DC5976" w:rsidRPr="00DC5976" w:rsidTr="008127D8">
        <w:trPr>
          <w:trHeight w:val="1984"/>
        </w:trPr>
        <w:tc>
          <w:tcPr>
            <w:tcW w:w="568" w:type="dxa"/>
            <w:vMerge/>
          </w:tcPr>
          <w:p w:rsidR="00DC5976" w:rsidRPr="00DC5976" w:rsidRDefault="00DC5976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DC5976" w:rsidRPr="00DC5976" w:rsidRDefault="00DC5976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DC5976" w:rsidRPr="00DC5976" w:rsidRDefault="00DC5976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2410" w:type="dxa"/>
          </w:tcPr>
          <w:p w:rsidR="00DC5976" w:rsidRPr="00DC5976" w:rsidRDefault="00DC5976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DC5976">
              <w:rPr>
                <w:spacing w:val="-6"/>
                <w:sz w:val="28"/>
                <w:szCs w:val="28"/>
              </w:rPr>
              <w:t xml:space="preserve">В населенных пунктах с числом жителей 301 - 1000 человек организуются фельдшерско-акушерские пункты или фельдшерские </w:t>
            </w:r>
            <w:r w:rsidRPr="00DC5976">
              <w:rPr>
                <w:spacing w:val="-6"/>
                <w:sz w:val="28"/>
                <w:szCs w:val="28"/>
              </w:rPr>
              <w:lastRenderedPageBreak/>
              <w:t xml:space="preserve">здравпункты </w:t>
            </w:r>
          </w:p>
          <w:p w:rsidR="00DC5976" w:rsidRPr="00DC5976" w:rsidRDefault="00DC5976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1417" w:type="dxa"/>
          </w:tcPr>
          <w:p w:rsidR="00DC5976" w:rsidRPr="00DC5976" w:rsidRDefault="00DC5976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DC5976">
              <w:rPr>
                <w:spacing w:val="-6"/>
                <w:sz w:val="28"/>
                <w:szCs w:val="28"/>
              </w:rPr>
              <w:lastRenderedPageBreak/>
              <w:t>не устанавливается</w:t>
            </w:r>
          </w:p>
        </w:tc>
        <w:tc>
          <w:tcPr>
            <w:tcW w:w="1985" w:type="dxa"/>
          </w:tcPr>
          <w:p w:rsidR="00DC5976" w:rsidRPr="00DC5976" w:rsidRDefault="00DC5976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DC5976">
              <w:rPr>
                <w:spacing w:val="-6"/>
                <w:sz w:val="28"/>
                <w:szCs w:val="28"/>
              </w:rPr>
              <w:t xml:space="preserve">вне зависимости от расстояния до ближайшей медицинской организации в случае отсутствия других </w:t>
            </w:r>
            <w:r w:rsidRPr="00DC5976">
              <w:rPr>
                <w:spacing w:val="-6"/>
                <w:sz w:val="28"/>
                <w:szCs w:val="28"/>
              </w:rPr>
              <w:lastRenderedPageBreak/>
              <w:t>медицинских организаций</w:t>
            </w:r>
          </w:p>
        </w:tc>
      </w:tr>
      <w:tr w:rsidR="00DC5976" w:rsidRPr="00DC5976" w:rsidTr="008127D8">
        <w:trPr>
          <w:trHeight w:val="2112"/>
        </w:trPr>
        <w:tc>
          <w:tcPr>
            <w:tcW w:w="568" w:type="dxa"/>
            <w:vMerge/>
          </w:tcPr>
          <w:p w:rsidR="00DC5976" w:rsidRPr="00DC5976" w:rsidRDefault="00DC5976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DC5976" w:rsidRPr="00DC5976" w:rsidRDefault="00DC5976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DC5976" w:rsidRPr="00DC5976" w:rsidRDefault="00DC5976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2410" w:type="dxa"/>
          </w:tcPr>
          <w:p w:rsidR="00DC5976" w:rsidRPr="00DC5976" w:rsidRDefault="00DC5976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DC5976">
              <w:rPr>
                <w:spacing w:val="-6"/>
                <w:sz w:val="28"/>
                <w:szCs w:val="28"/>
              </w:rPr>
              <w:t>В населенных пунктах с числом жителей 1001 - 2000 человек организуются:</w:t>
            </w:r>
          </w:p>
          <w:p w:rsidR="00DC5976" w:rsidRPr="00DC5976" w:rsidRDefault="00DC5976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DC5976">
              <w:rPr>
                <w:spacing w:val="-6"/>
                <w:sz w:val="28"/>
                <w:szCs w:val="28"/>
              </w:rPr>
              <w:t xml:space="preserve">фельдшерско-акушерские пункты или фельдшерские здравпункты </w:t>
            </w:r>
          </w:p>
        </w:tc>
        <w:tc>
          <w:tcPr>
            <w:tcW w:w="1417" w:type="dxa"/>
          </w:tcPr>
          <w:p w:rsidR="00DC5976" w:rsidRPr="00DC5976" w:rsidRDefault="00DC5976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DC5976">
              <w:rPr>
                <w:spacing w:val="-6"/>
                <w:sz w:val="28"/>
                <w:szCs w:val="28"/>
              </w:rPr>
              <w:t>радиус доступности, м.</w:t>
            </w:r>
          </w:p>
        </w:tc>
        <w:tc>
          <w:tcPr>
            <w:tcW w:w="1985" w:type="dxa"/>
          </w:tcPr>
          <w:p w:rsidR="00DC5976" w:rsidRPr="00DC5976" w:rsidRDefault="00DC5976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DC5976">
              <w:rPr>
                <w:spacing w:val="-6"/>
                <w:sz w:val="28"/>
                <w:szCs w:val="28"/>
              </w:rPr>
              <w:t>в случае, если расстояние от фельдшерско-акушерского пункта до ближайшей медицинской организации не превышает 6 км;</w:t>
            </w:r>
          </w:p>
        </w:tc>
      </w:tr>
      <w:tr w:rsidR="00DC5976" w:rsidRPr="00DC5976" w:rsidTr="008127D8">
        <w:trPr>
          <w:trHeight w:val="70"/>
        </w:trPr>
        <w:tc>
          <w:tcPr>
            <w:tcW w:w="568" w:type="dxa"/>
            <w:vMerge/>
          </w:tcPr>
          <w:p w:rsidR="00DC5976" w:rsidRPr="00DC5976" w:rsidRDefault="00DC5976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DC5976" w:rsidRPr="00DC5976" w:rsidRDefault="00DC5976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DC5976" w:rsidRPr="00DC5976" w:rsidRDefault="00DC5976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2410" w:type="dxa"/>
          </w:tcPr>
          <w:p w:rsidR="00DC5976" w:rsidRPr="00DC5976" w:rsidRDefault="00DC5976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DC5976">
              <w:rPr>
                <w:spacing w:val="-6"/>
                <w:sz w:val="28"/>
                <w:szCs w:val="28"/>
              </w:rPr>
              <w:t>При наличии, низкой плотности населения (в 3 раза ниже среднероссийского показателя) численность обслуживаемого населения и расстояние до ближайшей медицинской организации может корректироваться относительно рекомендуемой численности обслуживаемого фельдшерско-акушерским пунктом или фельдшерским здравпунктом населения.</w:t>
            </w:r>
          </w:p>
          <w:p w:rsidR="00DC5976" w:rsidRPr="00DC5976" w:rsidRDefault="00DC5976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DC5976">
              <w:rPr>
                <w:spacing w:val="-6"/>
                <w:sz w:val="28"/>
                <w:szCs w:val="28"/>
              </w:rPr>
              <w:t xml:space="preserve">В случае преимущественного (более 40%) </w:t>
            </w:r>
            <w:r w:rsidRPr="00DC5976">
              <w:rPr>
                <w:spacing w:val="-6"/>
                <w:sz w:val="28"/>
                <w:szCs w:val="28"/>
              </w:rPr>
              <w:lastRenderedPageBreak/>
              <w:t>проживания населения старше трудоспособного возраста в населенном пункте с числом жителей более 100 человек могут быть организованы как фельдшерско-акушерские пункты, так и фельдшерские здравпункты.</w:t>
            </w:r>
          </w:p>
        </w:tc>
        <w:tc>
          <w:tcPr>
            <w:tcW w:w="1417" w:type="dxa"/>
          </w:tcPr>
          <w:p w:rsidR="00DC5976" w:rsidRPr="00DC5976" w:rsidRDefault="00DC5976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DC5976">
              <w:rPr>
                <w:spacing w:val="-6"/>
                <w:sz w:val="28"/>
                <w:szCs w:val="28"/>
              </w:rPr>
              <w:lastRenderedPageBreak/>
              <w:t>наличие неблагоприятных факторов</w:t>
            </w:r>
          </w:p>
        </w:tc>
        <w:tc>
          <w:tcPr>
            <w:tcW w:w="1985" w:type="dxa"/>
          </w:tcPr>
          <w:p w:rsidR="00DC5976" w:rsidRPr="00DC5976" w:rsidRDefault="00DC5976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DC5976">
              <w:rPr>
                <w:spacing w:val="-6"/>
                <w:sz w:val="28"/>
                <w:szCs w:val="28"/>
              </w:rPr>
              <w:t>При наличии водных, горных и других преград, удаленности от ближайшей медицинской организации</w:t>
            </w:r>
          </w:p>
        </w:tc>
      </w:tr>
    </w:tbl>
    <w:p w:rsidR="00DC02FC" w:rsidRPr="00DE2752" w:rsidRDefault="00DC02FC" w:rsidP="00702F38">
      <w:pPr>
        <w:suppressAutoHyphens/>
        <w:spacing w:before="100" w:beforeAutospacing="1" w:line="23" w:lineRule="atLeast"/>
        <w:contextualSpacing/>
        <w:jc w:val="both"/>
        <w:rPr>
          <w:color w:val="000000" w:themeColor="text1"/>
          <w:sz w:val="28"/>
          <w:szCs w:val="28"/>
        </w:rPr>
      </w:pPr>
    </w:p>
    <w:p w:rsidR="00F52787" w:rsidRPr="00DE2752" w:rsidRDefault="00467FCF" w:rsidP="00702F38">
      <w:pPr>
        <w:pStyle w:val="2"/>
        <w:suppressAutoHyphens/>
        <w:spacing w:before="0"/>
        <w:jc w:val="center"/>
        <w:rPr>
          <w:rFonts w:eastAsia="TimesNewRomanPSMT" w:cs="Times New Roman"/>
          <w:sz w:val="28"/>
          <w:szCs w:val="28"/>
        </w:rPr>
      </w:pPr>
      <w:bookmarkStart w:id="6" w:name="_Toc129083773"/>
      <w:r w:rsidRPr="00DE2752">
        <w:rPr>
          <w:rFonts w:cs="Times New Roman"/>
          <w:sz w:val="28"/>
          <w:szCs w:val="28"/>
        </w:rPr>
        <w:t>1.</w:t>
      </w:r>
      <w:r w:rsidR="00DC02FC">
        <w:rPr>
          <w:rFonts w:cs="Times New Roman"/>
          <w:sz w:val="28"/>
          <w:szCs w:val="28"/>
        </w:rPr>
        <w:t>4</w:t>
      </w:r>
      <w:r w:rsidR="008127D8">
        <w:rPr>
          <w:rFonts w:cs="Times New Roman"/>
          <w:sz w:val="28"/>
          <w:szCs w:val="28"/>
        </w:rPr>
        <w:t>.</w:t>
      </w:r>
      <w:r w:rsidRPr="00DE2752">
        <w:rPr>
          <w:rFonts w:eastAsia="TimesNewRomanPSMT" w:cs="Times New Roman"/>
          <w:sz w:val="28"/>
          <w:szCs w:val="28"/>
        </w:rPr>
        <w:t xml:space="preserve"> </w:t>
      </w:r>
      <w:r w:rsidRPr="00DE2752">
        <w:rPr>
          <w:rFonts w:cs="Times New Roman"/>
          <w:sz w:val="28"/>
          <w:szCs w:val="28"/>
        </w:rPr>
        <w:t xml:space="preserve"> Расчётные показатели минимально допустимого уровня обеспеченности объектами местного значения в области физической культуры и массового спорта и показатели максимально допустимого уровня территориальной доступности таких объектов для населения </w:t>
      </w:r>
      <w:r w:rsidR="00870544" w:rsidRPr="00DE2752">
        <w:rPr>
          <w:rFonts w:cs="Times New Roman"/>
          <w:sz w:val="28"/>
          <w:szCs w:val="28"/>
        </w:rPr>
        <w:t>Беловского</w:t>
      </w:r>
      <w:r w:rsidRPr="00DE2752">
        <w:rPr>
          <w:rFonts w:cs="Times New Roman"/>
          <w:sz w:val="28"/>
          <w:szCs w:val="28"/>
        </w:rPr>
        <w:t xml:space="preserve"> муниципального округа   Кемеровской области</w:t>
      </w:r>
      <w:r w:rsidR="006847F9" w:rsidRPr="00DE2752">
        <w:rPr>
          <w:rFonts w:cs="Times New Roman"/>
          <w:sz w:val="28"/>
          <w:szCs w:val="28"/>
        </w:rPr>
        <w:t xml:space="preserve"> </w:t>
      </w:r>
      <w:r w:rsidRPr="00DE2752">
        <w:rPr>
          <w:rFonts w:cs="Times New Roman"/>
          <w:sz w:val="28"/>
          <w:szCs w:val="28"/>
        </w:rPr>
        <w:t>-</w:t>
      </w:r>
      <w:r w:rsidR="006847F9" w:rsidRPr="00DE2752">
        <w:rPr>
          <w:rFonts w:cs="Times New Roman"/>
          <w:sz w:val="28"/>
          <w:szCs w:val="28"/>
        </w:rPr>
        <w:t xml:space="preserve"> </w:t>
      </w:r>
      <w:r w:rsidRPr="00DE2752">
        <w:rPr>
          <w:rFonts w:cs="Times New Roman"/>
          <w:sz w:val="28"/>
          <w:szCs w:val="28"/>
        </w:rPr>
        <w:t>Кузбасса</w:t>
      </w:r>
      <w:bookmarkEnd w:id="6"/>
    </w:p>
    <w:p w:rsidR="00467FCF" w:rsidRPr="00DE2752" w:rsidRDefault="00467FCF" w:rsidP="00702F38">
      <w:pPr>
        <w:suppressAutoHyphens/>
        <w:autoSpaceDE w:val="0"/>
        <w:spacing w:line="276" w:lineRule="auto"/>
        <w:ind w:firstLine="851"/>
        <w:jc w:val="center"/>
        <w:rPr>
          <w:rFonts w:eastAsia="TimesNewRomanPSMT"/>
          <w:sz w:val="28"/>
          <w:szCs w:val="28"/>
        </w:rPr>
      </w:pPr>
    </w:p>
    <w:p w:rsidR="0049044B" w:rsidRPr="00DE2752" w:rsidRDefault="0049044B" w:rsidP="00702F38">
      <w:pPr>
        <w:suppressAutoHyphens/>
        <w:autoSpaceDE w:val="0"/>
        <w:ind w:firstLine="851"/>
        <w:jc w:val="both"/>
        <w:rPr>
          <w:rFonts w:eastAsia="TimesNewRomanPSMT"/>
          <w:sz w:val="28"/>
          <w:szCs w:val="28"/>
        </w:rPr>
      </w:pPr>
      <w:r w:rsidRPr="00DE2752">
        <w:rPr>
          <w:rFonts w:eastAsia="TimesNewRomanPSMT"/>
          <w:sz w:val="28"/>
          <w:szCs w:val="28"/>
        </w:rPr>
        <w:t xml:space="preserve">Расчетные показатели для объектов местного значения в области физической культуры и массового спорта установлены в соответствии с условиями текущей обеспеченности населения муниципального </w:t>
      </w:r>
      <w:r w:rsidR="007C154B" w:rsidRPr="00DE2752">
        <w:rPr>
          <w:rFonts w:eastAsia="TimesNewRomanPSMT"/>
          <w:sz w:val="28"/>
          <w:szCs w:val="28"/>
        </w:rPr>
        <w:t>округа</w:t>
      </w:r>
      <w:r w:rsidRPr="00DE2752">
        <w:rPr>
          <w:rFonts w:eastAsia="TimesNewRomanPSMT"/>
          <w:sz w:val="28"/>
          <w:szCs w:val="28"/>
        </w:rPr>
        <w:t xml:space="preserve">, с учетом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спорта, утвержденных </w:t>
      </w:r>
      <w:r w:rsidR="007C154B" w:rsidRPr="00DE2752">
        <w:rPr>
          <w:rFonts w:eastAsia="TimesNewRomanPSMT"/>
          <w:sz w:val="28"/>
          <w:szCs w:val="28"/>
        </w:rPr>
        <w:t>Приказом Министерства</w:t>
      </w:r>
      <w:r w:rsidRPr="00DE2752">
        <w:rPr>
          <w:rFonts w:eastAsia="TimesNewRomanPSMT"/>
          <w:sz w:val="28"/>
          <w:szCs w:val="28"/>
        </w:rPr>
        <w:t xml:space="preserve"> спорта Российской Федерации от 21</w:t>
      </w:r>
      <w:r w:rsidR="000B0520" w:rsidRPr="00DE2752">
        <w:rPr>
          <w:rFonts w:eastAsia="TimesNewRomanPSMT"/>
          <w:sz w:val="28"/>
          <w:szCs w:val="28"/>
        </w:rPr>
        <w:t xml:space="preserve"> марта </w:t>
      </w:r>
      <w:r w:rsidRPr="00DE2752">
        <w:rPr>
          <w:rFonts w:eastAsia="TimesNewRomanPSMT"/>
          <w:sz w:val="28"/>
          <w:szCs w:val="28"/>
        </w:rPr>
        <w:t>2018 г</w:t>
      </w:r>
      <w:r w:rsidR="000B0520" w:rsidRPr="00DE2752">
        <w:rPr>
          <w:rFonts w:eastAsia="TimesNewRomanPSMT"/>
          <w:sz w:val="28"/>
          <w:szCs w:val="28"/>
        </w:rPr>
        <w:t>ода</w:t>
      </w:r>
      <w:r w:rsidRPr="00DE2752">
        <w:rPr>
          <w:rFonts w:eastAsia="TimesNewRomanPSMT"/>
          <w:sz w:val="28"/>
          <w:szCs w:val="28"/>
        </w:rPr>
        <w:t xml:space="preserve"> № 244</w:t>
      </w:r>
      <w:r w:rsidR="000B0520" w:rsidRPr="00DE2752">
        <w:rPr>
          <w:rFonts w:eastAsia="TimesNewRomanPSMT"/>
          <w:sz w:val="28"/>
          <w:szCs w:val="28"/>
        </w:rPr>
        <w:t xml:space="preserve"> (далее</w:t>
      </w:r>
      <w:r w:rsidR="00F04359">
        <w:rPr>
          <w:rFonts w:eastAsia="TimesNewRomanPSMT"/>
          <w:sz w:val="28"/>
          <w:szCs w:val="28"/>
        </w:rPr>
        <w:t xml:space="preserve"> - </w:t>
      </w:r>
      <w:r w:rsidR="000B0520" w:rsidRPr="00DE2752">
        <w:rPr>
          <w:rFonts w:eastAsia="TimesNewRomanPSMT"/>
          <w:sz w:val="28"/>
          <w:szCs w:val="28"/>
        </w:rPr>
        <w:t xml:space="preserve"> Методические рекомендации № 244)</w:t>
      </w:r>
      <w:r w:rsidRPr="00DE2752">
        <w:rPr>
          <w:rFonts w:eastAsia="TimesNewRomanPSMT"/>
          <w:sz w:val="28"/>
          <w:szCs w:val="28"/>
        </w:rPr>
        <w:t xml:space="preserve">. </w:t>
      </w:r>
    </w:p>
    <w:p w:rsidR="0049044B" w:rsidRPr="00DE2752" w:rsidRDefault="0049044B" w:rsidP="00702F38">
      <w:pPr>
        <w:suppressAutoHyphens/>
        <w:autoSpaceDE w:val="0"/>
        <w:ind w:firstLine="851"/>
        <w:jc w:val="both"/>
        <w:rPr>
          <w:rFonts w:eastAsia="TimesNewRomanPSMT"/>
          <w:sz w:val="28"/>
          <w:szCs w:val="28"/>
        </w:rPr>
      </w:pPr>
      <w:r w:rsidRPr="00DE2752">
        <w:rPr>
          <w:rFonts w:eastAsia="TimesNewRomanPSMT"/>
          <w:sz w:val="28"/>
          <w:szCs w:val="28"/>
        </w:rPr>
        <w:t>Расчетные показатели минимально допустимого уровня обеспеченности объектами местного значения и показатели максимально допустимого уровня территориальной доступности таких объектов, представлены в таблице 1.</w:t>
      </w:r>
      <w:r w:rsidR="00DC02FC">
        <w:rPr>
          <w:rFonts w:eastAsia="TimesNewRomanPSMT"/>
          <w:sz w:val="28"/>
          <w:szCs w:val="28"/>
        </w:rPr>
        <w:t>4</w:t>
      </w:r>
      <w:r w:rsidRPr="00DE2752">
        <w:rPr>
          <w:rFonts w:eastAsia="TimesNewRomanPSMT"/>
          <w:sz w:val="28"/>
          <w:szCs w:val="28"/>
        </w:rPr>
        <w:t>.1</w:t>
      </w:r>
      <w:r w:rsidR="000A280A" w:rsidRPr="00DE2752">
        <w:rPr>
          <w:rFonts w:eastAsia="TimesNewRomanPSMT"/>
          <w:sz w:val="28"/>
          <w:szCs w:val="28"/>
        </w:rPr>
        <w:t xml:space="preserve"> настоящего пункта</w:t>
      </w:r>
      <w:r w:rsidRPr="00DE2752">
        <w:rPr>
          <w:rFonts w:eastAsia="TimesNewRomanPSMT"/>
          <w:sz w:val="28"/>
          <w:szCs w:val="28"/>
        </w:rPr>
        <w:t>.</w:t>
      </w:r>
    </w:p>
    <w:p w:rsidR="00F04359" w:rsidRDefault="00F04359" w:rsidP="00702F38">
      <w:pPr>
        <w:suppressAutoHyphens/>
        <w:ind w:right="-142"/>
        <w:contextualSpacing/>
        <w:jc w:val="right"/>
        <w:rPr>
          <w:color w:val="000000"/>
          <w:sz w:val="28"/>
          <w:szCs w:val="28"/>
        </w:rPr>
      </w:pPr>
    </w:p>
    <w:p w:rsidR="0049044B" w:rsidRPr="00DE2752" w:rsidRDefault="0049044B" w:rsidP="00702F38">
      <w:pPr>
        <w:suppressAutoHyphens/>
        <w:ind w:right="-142"/>
        <w:contextualSpacing/>
        <w:jc w:val="right"/>
        <w:rPr>
          <w:rFonts w:eastAsia="TimesNewRomanPSMT"/>
          <w:sz w:val="28"/>
          <w:szCs w:val="28"/>
        </w:rPr>
      </w:pPr>
      <w:r w:rsidRPr="00DE2752">
        <w:rPr>
          <w:color w:val="000000"/>
          <w:sz w:val="28"/>
          <w:szCs w:val="28"/>
        </w:rPr>
        <w:t>Таблица 1.</w:t>
      </w:r>
      <w:r w:rsidR="00DC02FC">
        <w:rPr>
          <w:color w:val="000000"/>
          <w:sz w:val="28"/>
          <w:szCs w:val="28"/>
        </w:rPr>
        <w:t>4</w:t>
      </w:r>
      <w:r w:rsidRPr="00DE2752">
        <w:rPr>
          <w:color w:val="000000"/>
          <w:sz w:val="28"/>
          <w:szCs w:val="28"/>
        </w:rPr>
        <w:t>.1</w:t>
      </w:r>
      <w:r w:rsidRPr="00DE2752">
        <w:rPr>
          <w:sz w:val="28"/>
          <w:szCs w:val="28"/>
        </w:rPr>
        <w:t xml:space="preserve"> </w:t>
      </w:r>
    </w:p>
    <w:tbl>
      <w:tblPr>
        <w:tblW w:w="50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5"/>
        <w:gridCol w:w="2480"/>
        <w:gridCol w:w="2128"/>
        <w:gridCol w:w="1416"/>
        <w:gridCol w:w="1702"/>
        <w:gridCol w:w="1415"/>
      </w:tblGrid>
      <w:tr w:rsidR="0049044B" w:rsidRPr="00DE2752" w:rsidTr="008127D8">
        <w:trPr>
          <w:cantSplit/>
          <w:trHeight w:val="342"/>
          <w:tblHeader/>
          <w:jc w:val="center"/>
        </w:trPr>
        <w:tc>
          <w:tcPr>
            <w:tcW w:w="257" w:type="pct"/>
            <w:vMerge w:val="restart"/>
            <w:shd w:val="clear" w:color="auto" w:fill="FFFFFF" w:themeFill="background1"/>
            <w:vAlign w:val="center"/>
          </w:tcPr>
          <w:p w:rsidR="0049044B" w:rsidRPr="00DE2752" w:rsidRDefault="0049044B" w:rsidP="00702F38">
            <w:pPr>
              <w:suppressAutoHyphens/>
              <w:jc w:val="center"/>
              <w:rPr>
                <w:b/>
                <w:color w:val="000000"/>
                <w:sz w:val="28"/>
                <w:szCs w:val="28"/>
              </w:rPr>
            </w:pPr>
            <w:r w:rsidRPr="00DE2752">
              <w:rPr>
                <w:b/>
                <w:color w:val="000000"/>
                <w:sz w:val="28"/>
                <w:szCs w:val="28"/>
              </w:rPr>
              <w:t xml:space="preserve">№   </w:t>
            </w:r>
            <w:r w:rsidRPr="00DE2752">
              <w:rPr>
                <w:b/>
                <w:color w:val="000000"/>
                <w:sz w:val="28"/>
                <w:szCs w:val="28"/>
              </w:rPr>
              <w:br/>
            </w:r>
          </w:p>
        </w:tc>
        <w:tc>
          <w:tcPr>
            <w:tcW w:w="1287" w:type="pct"/>
            <w:vMerge w:val="restart"/>
            <w:shd w:val="clear" w:color="auto" w:fill="FFFFFF" w:themeFill="background1"/>
            <w:vAlign w:val="center"/>
          </w:tcPr>
          <w:p w:rsidR="0049044B" w:rsidRPr="00DE2752" w:rsidRDefault="0049044B" w:rsidP="00702F38">
            <w:pPr>
              <w:suppressAutoHyphens/>
              <w:jc w:val="center"/>
              <w:rPr>
                <w:b/>
                <w:color w:val="000000"/>
                <w:sz w:val="28"/>
                <w:szCs w:val="28"/>
              </w:rPr>
            </w:pPr>
            <w:r w:rsidRPr="00DE2752">
              <w:rPr>
                <w:b/>
                <w:color w:val="000000"/>
                <w:sz w:val="28"/>
                <w:szCs w:val="28"/>
              </w:rPr>
              <w:t>Наименование объекта</w:t>
            </w:r>
          </w:p>
        </w:tc>
        <w:tc>
          <w:tcPr>
            <w:tcW w:w="1839" w:type="pct"/>
            <w:gridSpan w:val="2"/>
            <w:shd w:val="clear" w:color="auto" w:fill="FFFFFF" w:themeFill="background1"/>
            <w:vAlign w:val="center"/>
          </w:tcPr>
          <w:p w:rsidR="0049044B" w:rsidRPr="00DE2752" w:rsidRDefault="0049044B" w:rsidP="00702F38">
            <w:pPr>
              <w:suppressAutoHyphens/>
              <w:jc w:val="center"/>
              <w:rPr>
                <w:b/>
                <w:color w:val="000000"/>
                <w:sz w:val="28"/>
                <w:szCs w:val="28"/>
              </w:rPr>
            </w:pPr>
            <w:r w:rsidRPr="00DE2752">
              <w:rPr>
                <w:b/>
                <w:color w:val="000000"/>
                <w:sz w:val="28"/>
                <w:szCs w:val="28"/>
              </w:rPr>
              <w:t xml:space="preserve">Показатель минимально </w:t>
            </w:r>
          </w:p>
          <w:p w:rsidR="0049044B" w:rsidRPr="00DE2752" w:rsidRDefault="0049044B" w:rsidP="00702F38">
            <w:pPr>
              <w:suppressAutoHyphens/>
              <w:jc w:val="center"/>
              <w:rPr>
                <w:b/>
                <w:color w:val="000000"/>
                <w:sz w:val="28"/>
                <w:szCs w:val="28"/>
              </w:rPr>
            </w:pPr>
            <w:r w:rsidRPr="00DE2752">
              <w:rPr>
                <w:b/>
                <w:color w:val="000000"/>
                <w:sz w:val="28"/>
                <w:szCs w:val="28"/>
              </w:rPr>
              <w:t>допустимого уровня обеспеченности</w:t>
            </w:r>
          </w:p>
        </w:tc>
        <w:tc>
          <w:tcPr>
            <w:tcW w:w="1617" w:type="pct"/>
            <w:gridSpan w:val="2"/>
            <w:shd w:val="clear" w:color="auto" w:fill="FFFFFF" w:themeFill="background1"/>
            <w:vAlign w:val="center"/>
          </w:tcPr>
          <w:p w:rsidR="0049044B" w:rsidRPr="00DE2752" w:rsidRDefault="0049044B" w:rsidP="00702F38">
            <w:pPr>
              <w:suppressAutoHyphens/>
              <w:jc w:val="center"/>
              <w:rPr>
                <w:b/>
                <w:color w:val="000000"/>
                <w:sz w:val="28"/>
                <w:szCs w:val="28"/>
              </w:rPr>
            </w:pPr>
            <w:r w:rsidRPr="00DE2752">
              <w:rPr>
                <w:b/>
                <w:color w:val="000000"/>
                <w:sz w:val="28"/>
                <w:szCs w:val="28"/>
              </w:rPr>
              <w:t>Показатель максимально допустимого уровня территориальной доступности</w:t>
            </w:r>
          </w:p>
        </w:tc>
      </w:tr>
      <w:tr w:rsidR="0049044B" w:rsidRPr="00DE2752" w:rsidTr="008127D8">
        <w:trPr>
          <w:cantSplit/>
          <w:trHeight w:val="342"/>
          <w:tblHeader/>
          <w:jc w:val="center"/>
        </w:trPr>
        <w:tc>
          <w:tcPr>
            <w:tcW w:w="257" w:type="pct"/>
            <w:vMerge/>
            <w:shd w:val="clear" w:color="auto" w:fill="FFFFFF" w:themeFill="background1"/>
            <w:vAlign w:val="center"/>
          </w:tcPr>
          <w:p w:rsidR="0049044B" w:rsidRPr="00DE2752" w:rsidRDefault="0049044B" w:rsidP="00702F38">
            <w:pPr>
              <w:suppressAutoHyphens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87" w:type="pct"/>
            <w:vMerge/>
            <w:shd w:val="clear" w:color="auto" w:fill="FFFFFF" w:themeFill="background1"/>
            <w:vAlign w:val="center"/>
          </w:tcPr>
          <w:p w:rsidR="0049044B" w:rsidRPr="00DE2752" w:rsidRDefault="0049044B" w:rsidP="00702F38">
            <w:pPr>
              <w:suppressAutoHyphens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104" w:type="pct"/>
            <w:shd w:val="clear" w:color="auto" w:fill="FFFFFF" w:themeFill="background1"/>
            <w:vAlign w:val="center"/>
          </w:tcPr>
          <w:p w:rsidR="0049044B" w:rsidRPr="00DE2752" w:rsidRDefault="0049044B" w:rsidP="00702F38">
            <w:pPr>
              <w:suppressAutoHyphens/>
              <w:jc w:val="center"/>
              <w:rPr>
                <w:b/>
                <w:color w:val="000000"/>
                <w:sz w:val="28"/>
                <w:szCs w:val="28"/>
              </w:rPr>
            </w:pPr>
            <w:r w:rsidRPr="00DE2752">
              <w:rPr>
                <w:b/>
                <w:color w:val="000000"/>
                <w:sz w:val="28"/>
                <w:szCs w:val="28"/>
              </w:rPr>
              <w:t xml:space="preserve">Единица </w:t>
            </w:r>
          </w:p>
          <w:p w:rsidR="0049044B" w:rsidRPr="00DE2752" w:rsidRDefault="0049044B" w:rsidP="00702F38">
            <w:pPr>
              <w:suppressAutoHyphens/>
              <w:jc w:val="center"/>
              <w:rPr>
                <w:b/>
                <w:color w:val="000000"/>
                <w:sz w:val="28"/>
                <w:szCs w:val="28"/>
              </w:rPr>
            </w:pPr>
            <w:r w:rsidRPr="00DE2752">
              <w:rPr>
                <w:b/>
                <w:color w:val="000000"/>
                <w:sz w:val="28"/>
                <w:szCs w:val="28"/>
              </w:rPr>
              <w:t>измерения</w:t>
            </w:r>
          </w:p>
        </w:tc>
        <w:tc>
          <w:tcPr>
            <w:tcW w:w="735" w:type="pct"/>
            <w:shd w:val="clear" w:color="auto" w:fill="FFFFFF" w:themeFill="background1"/>
            <w:vAlign w:val="center"/>
          </w:tcPr>
          <w:p w:rsidR="0049044B" w:rsidRPr="00DE2752" w:rsidRDefault="0049044B" w:rsidP="00702F38">
            <w:pPr>
              <w:suppressAutoHyphens/>
              <w:jc w:val="center"/>
              <w:rPr>
                <w:b/>
                <w:color w:val="000000"/>
                <w:sz w:val="28"/>
                <w:szCs w:val="28"/>
              </w:rPr>
            </w:pPr>
            <w:r w:rsidRPr="00DE2752">
              <w:rPr>
                <w:b/>
                <w:color w:val="000000"/>
                <w:sz w:val="28"/>
                <w:szCs w:val="28"/>
              </w:rPr>
              <w:t>Величина</w:t>
            </w:r>
          </w:p>
        </w:tc>
        <w:tc>
          <w:tcPr>
            <w:tcW w:w="883" w:type="pct"/>
            <w:shd w:val="clear" w:color="auto" w:fill="FFFFFF" w:themeFill="background1"/>
            <w:vAlign w:val="center"/>
          </w:tcPr>
          <w:p w:rsidR="0049044B" w:rsidRPr="00DE2752" w:rsidRDefault="0049044B" w:rsidP="00702F38">
            <w:pPr>
              <w:suppressAutoHyphens/>
              <w:jc w:val="center"/>
              <w:rPr>
                <w:b/>
                <w:color w:val="000000"/>
                <w:sz w:val="28"/>
                <w:szCs w:val="28"/>
              </w:rPr>
            </w:pPr>
            <w:r w:rsidRPr="00DE2752">
              <w:rPr>
                <w:b/>
                <w:color w:val="000000"/>
                <w:sz w:val="28"/>
                <w:szCs w:val="28"/>
              </w:rPr>
              <w:t>Единица</w:t>
            </w:r>
          </w:p>
          <w:p w:rsidR="0049044B" w:rsidRPr="00DE2752" w:rsidRDefault="0049044B" w:rsidP="00702F38">
            <w:pPr>
              <w:suppressAutoHyphens/>
              <w:jc w:val="center"/>
              <w:rPr>
                <w:b/>
                <w:color w:val="000000"/>
                <w:sz w:val="28"/>
                <w:szCs w:val="28"/>
              </w:rPr>
            </w:pPr>
            <w:r w:rsidRPr="00DE2752">
              <w:rPr>
                <w:b/>
                <w:color w:val="000000"/>
                <w:sz w:val="28"/>
                <w:szCs w:val="28"/>
              </w:rPr>
              <w:t xml:space="preserve"> измерения</w:t>
            </w:r>
          </w:p>
        </w:tc>
        <w:tc>
          <w:tcPr>
            <w:tcW w:w="734" w:type="pct"/>
            <w:shd w:val="clear" w:color="auto" w:fill="FFFFFF" w:themeFill="background1"/>
            <w:vAlign w:val="center"/>
          </w:tcPr>
          <w:p w:rsidR="0049044B" w:rsidRPr="00DE2752" w:rsidRDefault="0049044B" w:rsidP="00702F38">
            <w:pPr>
              <w:suppressAutoHyphens/>
              <w:jc w:val="center"/>
              <w:rPr>
                <w:b/>
                <w:color w:val="000000"/>
                <w:sz w:val="28"/>
                <w:szCs w:val="28"/>
              </w:rPr>
            </w:pPr>
            <w:r w:rsidRPr="00DE2752">
              <w:rPr>
                <w:b/>
                <w:color w:val="000000"/>
                <w:sz w:val="28"/>
                <w:szCs w:val="28"/>
              </w:rPr>
              <w:t>Величина</w:t>
            </w:r>
          </w:p>
        </w:tc>
      </w:tr>
      <w:tr w:rsidR="0049044B" w:rsidRPr="00DE2752" w:rsidTr="008127D8">
        <w:trPr>
          <w:cantSplit/>
          <w:trHeight w:val="584"/>
          <w:jc w:val="center"/>
        </w:trPr>
        <w:tc>
          <w:tcPr>
            <w:tcW w:w="257" w:type="pct"/>
            <w:vMerge w:val="restart"/>
            <w:vAlign w:val="center"/>
          </w:tcPr>
          <w:p w:rsidR="0049044B" w:rsidRPr="00DE2752" w:rsidRDefault="0049044B" w:rsidP="00702F38">
            <w:pPr>
              <w:suppressAutoHyphens/>
              <w:jc w:val="center"/>
              <w:rPr>
                <w:b/>
                <w:color w:val="000000"/>
                <w:sz w:val="28"/>
                <w:szCs w:val="28"/>
              </w:rPr>
            </w:pPr>
            <w:r w:rsidRPr="00DE2752">
              <w:rPr>
                <w:b/>
                <w:color w:val="000000"/>
                <w:sz w:val="28"/>
                <w:szCs w:val="28"/>
              </w:rPr>
              <w:lastRenderedPageBreak/>
              <w:t>1.</w:t>
            </w:r>
          </w:p>
        </w:tc>
        <w:tc>
          <w:tcPr>
            <w:tcW w:w="1287" w:type="pct"/>
            <w:vMerge w:val="restart"/>
            <w:vAlign w:val="center"/>
          </w:tcPr>
          <w:p w:rsidR="0049044B" w:rsidRPr="00DE2752" w:rsidRDefault="0049044B" w:rsidP="00702F38">
            <w:pPr>
              <w:suppressAutoHyphens/>
              <w:rPr>
                <w:color w:val="000000"/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Физкультурно-спортивные залы</w:t>
            </w:r>
          </w:p>
        </w:tc>
        <w:tc>
          <w:tcPr>
            <w:tcW w:w="1104" w:type="pct"/>
            <w:vAlign w:val="center"/>
          </w:tcPr>
          <w:p w:rsidR="0049044B" w:rsidRPr="00DE2752" w:rsidRDefault="0049044B" w:rsidP="00702F38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DE2752">
              <w:rPr>
                <w:color w:val="000000"/>
                <w:sz w:val="28"/>
                <w:szCs w:val="28"/>
              </w:rPr>
              <w:t xml:space="preserve">уровень </w:t>
            </w:r>
          </w:p>
          <w:p w:rsidR="0049044B" w:rsidRPr="00DE2752" w:rsidRDefault="0049044B" w:rsidP="00702F38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DE2752">
              <w:rPr>
                <w:color w:val="000000"/>
                <w:sz w:val="28"/>
                <w:szCs w:val="28"/>
              </w:rPr>
              <w:t xml:space="preserve">обеспеченности, </w:t>
            </w:r>
          </w:p>
          <w:p w:rsidR="0049044B" w:rsidRPr="00DE2752" w:rsidRDefault="0049044B" w:rsidP="00702F38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DE2752">
              <w:rPr>
                <w:color w:val="000000"/>
                <w:sz w:val="28"/>
                <w:szCs w:val="28"/>
              </w:rPr>
              <w:t>кв. м. площади пола на 1 тыс. человек</w:t>
            </w:r>
          </w:p>
        </w:tc>
        <w:tc>
          <w:tcPr>
            <w:tcW w:w="735" w:type="pct"/>
            <w:vAlign w:val="center"/>
          </w:tcPr>
          <w:p w:rsidR="0049044B" w:rsidRPr="00DE2752" w:rsidRDefault="0049044B" w:rsidP="00702F38">
            <w:pPr>
              <w:suppressAutoHyphens/>
              <w:jc w:val="center"/>
              <w:rPr>
                <w:color w:val="000000"/>
                <w:sz w:val="28"/>
                <w:szCs w:val="28"/>
                <w:vertAlign w:val="superscript"/>
                <w:lang w:val="en-US"/>
              </w:rPr>
            </w:pPr>
            <w:r w:rsidRPr="00DE2752">
              <w:rPr>
                <w:color w:val="000000"/>
                <w:sz w:val="28"/>
                <w:szCs w:val="28"/>
              </w:rPr>
              <w:t>80</w:t>
            </w:r>
          </w:p>
        </w:tc>
        <w:tc>
          <w:tcPr>
            <w:tcW w:w="883" w:type="pct"/>
            <w:vMerge w:val="restart"/>
            <w:vAlign w:val="center"/>
          </w:tcPr>
          <w:p w:rsidR="0049044B" w:rsidRPr="00DE2752" w:rsidRDefault="0049044B" w:rsidP="00702F38">
            <w:pPr>
              <w:suppressAutoHyphens/>
              <w:ind w:left="-22" w:firstLine="1"/>
              <w:jc w:val="center"/>
              <w:rPr>
                <w:color w:val="000000"/>
                <w:sz w:val="28"/>
                <w:szCs w:val="28"/>
              </w:rPr>
            </w:pPr>
            <w:r w:rsidRPr="00DE2752">
              <w:rPr>
                <w:color w:val="000000"/>
                <w:sz w:val="28"/>
                <w:szCs w:val="28"/>
              </w:rPr>
              <w:t>радиус обслуживания в жилой застройке</w:t>
            </w:r>
          </w:p>
        </w:tc>
        <w:tc>
          <w:tcPr>
            <w:tcW w:w="734" w:type="pct"/>
            <w:vMerge w:val="restart"/>
            <w:vAlign w:val="center"/>
          </w:tcPr>
          <w:p w:rsidR="0049044B" w:rsidRPr="00DE2752" w:rsidRDefault="0049044B" w:rsidP="00702F38">
            <w:pPr>
              <w:suppressAutoHyphens/>
              <w:ind w:left="-22" w:firstLine="1"/>
              <w:jc w:val="center"/>
              <w:rPr>
                <w:color w:val="000000"/>
                <w:sz w:val="28"/>
                <w:szCs w:val="28"/>
              </w:rPr>
            </w:pPr>
            <w:r w:rsidRPr="00DE2752">
              <w:rPr>
                <w:color w:val="000000"/>
                <w:sz w:val="28"/>
                <w:szCs w:val="28"/>
              </w:rPr>
              <w:t>1500</w:t>
            </w:r>
          </w:p>
        </w:tc>
      </w:tr>
      <w:tr w:rsidR="0049044B" w:rsidRPr="00DE2752" w:rsidTr="008127D8">
        <w:trPr>
          <w:cantSplit/>
          <w:trHeight w:val="1010"/>
          <w:jc w:val="center"/>
        </w:trPr>
        <w:tc>
          <w:tcPr>
            <w:tcW w:w="257" w:type="pct"/>
            <w:vMerge/>
            <w:vAlign w:val="center"/>
          </w:tcPr>
          <w:p w:rsidR="0049044B" w:rsidRPr="00DE2752" w:rsidRDefault="0049044B" w:rsidP="00702F38">
            <w:pPr>
              <w:suppressAutoHyphens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87" w:type="pct"/>
            <w:vMerge/>
            <w:vAlign w:val="center"/>
          </w:tcPr>
          <w:p w:rsidR="0049044B" w:rsidRPr="00DE2752" w:rsidRDefault="0049044B" w:rsidP="00702F38">
            <w:pPr>
              <w:suppressAutoHyphens/>
              <w:rPr>
                <w:color w:val="000000"/>
                <w:sz w:val="28"/>
                <w:szCs w:val="28"/>
              </w:rPr>
            </w:pPr>
          </w:p>
        </w:tc>
        <w:tc>
          <w:tcPr>
            <w:tcW w:w="1104" w:type="pct"/>
            <w:vAlign w:val="center"/>
          </w:tcPr>
          <w:p w:rsidR="0049044B" w:rsidRPr="00DE2752" w:rsidRDefault="0049044B" w:rsidP="00702F38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DE2752">
              <w:rPr>
                <w:color w:val="000000"/>
                <w:sz w:val="28"/>
                <w:szCs w:val="28"/>
              </w:rPr>
              <w:t xml:space="preserve">Единовременная пропускная способность, человек на </w:t>
            </w:r>
          </w:p>
          <w:p w:rsidR="0049044B" w:rsidRPr="00DE2752" w:rsidRDefault="0049044B" w:rsidP="00702F38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DE2752">
              <w:rPr>
                <w:color w:val="000000"/>
                <w:sz w:val="28"/>
                <w:szCs w:val="28"/>
              </w:rPr>
              <w:t>1 тыс. населения</w:t>
            </w:r>
          </w:p>
        </w:tc>
        <w:tc>
          <w:tcPr>
            <w:tcW w:w="735" w:type="pct"/>
            <w:vAlign w:val="center"/>
          </w:tcPr>
          <w:p w:rsidR="0049044B" w:rsidRPr="00DE2752" w:rsidRDefault="0049044B" w:rsidP="00702F38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DE2752">
              <w:rPr>
                <w:color w:val="000000"/>
                <w:sz w:val="28"/>
                <w:szCs w:val="28"/>
              </w:rPr>
              <w:t>128</w:t>
            </w:r>
          </w:p>
        </w:tc>
        <w:tc>
          <w:tcPr>
            <w:tcW w:w="883" w:type="pct"/>
            <w:vMerge/>
            <w:vAlign w:val="center"/>
          </w:tcPr>
          <w:p w:rsidR="0049044B" w:rsidRPr="00DE2752" w:rsidRDefault="0049044B" w:rsidP="00702F38">
            <w:pPr>
              <w:suppressAutoHyphens/>
              <w:ind w:left="136" w:firstLine="1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4" w:type="pct"/>
            <w:vMerge/>
            <w:vAlign w:val="center"/>
          </w:tcPr>
          <w:p w:rsidR="0049044B" w:rsidRPr="00DE2752" w:rsidRDefault="0049044B" w:rsidP="00702F38">
            <w:pPr>
              <w:suppressAutoHyphens/>
              <w:ind w:left="136" w:firstLine="1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9044B" w:rsidRPr="00DE2752" w:rsidTr="008127D8">
        <w:trPr>
          <w:cantSplit/>
          <w:trHeight w:val="195"/>
          <w:jc w:val="center"/>
        </w:trPr>
        <w:tc>
          <w:tcPr>
            <w:tcW w:w="257" w:type="pct"/>
            <w:vMerge w:val="restart"/>
            <w:vAlign w:val="center"/>
          </w:tcPr>
          <w:p w:rsidR="0049044B" w:rsidRPr="00DE2752" w:rsidRDefault="0049044B" w:rsidP="00702F38">
            <w:pPr>
              <w:suppressAutoHyphens/>
              <w:jc w:val="center"/>
              <w:rPr>
                <w:b/>
                <w:color w:val="000000"/>
                <w:sz w:val="28"/>
                <w:szCs w:val="28"/>
              </w:rPr>
            </w:pPr>
            <w:r w:rsidRPr="00DE2752">
              <w:rPr>
                <w:b/>
                <w:color w:val="000000"/>
                <w:sz w:val="28"/>
                <w:szCs w:val="28"/>
              </w:rPr>
              <w:t>2.</w:t>
            </w:r>
          </w:p>
        </w:tc>
        <w:tc>
          <w:tcPr>
            <w:tcW w:w="1287" w:type="pct"/>
            <w:vMerge w:val="restart"/>
            <w:vAlign w:val="center"/>
          </w:tcPr>
          <w:p w:rsidR="0049044B" w:rsidRPr="00DE2752" w:rsidRDefault="0049044B" w:rsidP="00702F38">
            <w:pPr>
              <w:suppressAutoHyphens/>
              <w:rPr>
                <w:color w:val="000000"/>
                <w:sz w:val="28"/>
                <w:szCs w:val="28"/>
              </w:rPr>
            </w:pPr>
            <w:r w:rsidRPr="00DE2752">
              <w:rPr>
                <w:color w:val="000000"/>
                <w:sz w:val="28"/>
                <w:szCs w:val="28"/>
              </w:rPr>
              <w:t>Плоскостные спортивные сооружения</w:t>
            </w:r>
          </w:p>
        </w:tc>
        <w:tc>
          <w:tcPr>
            <w:tcW w:w="1104" w:type="pct"/>
            <w:vAlign w:val="center"/>
          </w:tcPr>
          <w:p w:rsidR="0049044B" w:rsidRPr="00DE2752" w:rsidRDefault="0049044B" w:rsidP="00702F38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DE2752">
              <w:rPr>
                <w:color w:val="000000"/>
                <w:sz w:val="28"/>
                <w:szCs w:val="28"/>
              </w:rPr>
              <w:t>Уровень обеспеченности, кв. м на 1 тыс. человек</w:t>
            </w:r>
          </w:p>
        </w:tc>
        <w:tc>
          <w:tcPr>
            <w:tcW w:w="735" w:type="pct"/>
            <w:vAlign w:val="center"/>
          </w:tcPr>
          <w:p w:rsidR="0049044B" w:rsidRPr="00DE2752" w:rsidRDefault="0049044B" w:rsidP="00702F38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DE2752">
              <w:rPr>
                <w:color w:val="000000"/>
                <w:sz w:val="28"/>
                <w:szCs w:val="28"/>
              </w:rPr>
              <w:t>80</w:t>
            </w:r>
          </w:p>
        </w:tc>
        <w:tc>
          <w:tcPr>
            <w:tcW w:w="883" w:type="pct"/>
            <w:vMerge w:val="restart"/>
            <w:vAlign w:val="center"/>
          </w:tcPr>
          <w:p w:rsidR="0049044B" w:rsidRPr="00DE2752" w:rsidRDefault="0049044B" w:rsidP="00702F38">
            <w:pPr>
              <w:suppressAutoHyphens/>
              <w:ind w:left="-22" w:firstLine="1"/>
              <w:jc w:val="center"/>
              <w:rPr>
                <w:color w:val="000000"/>
                <w:sz w:val="28"/>
                <w:szCs w:val="28"/>
              </w:rPr>
            </w:pPr>
            <w:r w:rsidRPr="00DE2752">
              <w:rPr>
                <w:color w:val="000000"/>
                <w:sz w:val="28"/>
                <w:szCs w:val="28"/>
              </w:rPr>
              <w:t>радиус обслуживания в жилой застройке</w:t>
            </w:r>
          </w:p>
        </w:tc>
        <w:tc>
          <w:tcPr>
            <w:tcW w:w="734" w:type="pct"/>
            <w:vMerge w:val="restart"/>
            <w:vAlign w:val="center"/>
          </w:tcPr>
          <w:p w:rsidR="0049044B" w:rsidRPr="00DE2752" w:rsidRDefault="0049044B" w:rsidP="00702F38">
            <w:pPr>
              <w:suppressAutoHyphens/>
              <w:ind w:left="-22" w:firstLine="1"/>
              <w:jc w:val="center"/>
              <w:rPr>
                <w:color w:val="000000"/>
                <w:sz w:val="28"/>
                <w:szCs w:val="28"/>
              </w:rPr>
            </w:pPr>
            <w:r w:rsidRPr="00DE2752">
              <w:rPr>
                <w:color w:val="000000"/>
                <w:sz w:val="28"/>
                <w:szCs w:val="28"/>
              </w:rPr>
              <w:t>1500</w:t>
            </w:r>
          </w:p>
        </w:tc>
      </w:tr>
      <w:tr w:rsidR="0049044B" w:rsidRPr="00DE2752" w:rsidTr="008127D8">
        <w:trPr>
          <w:cantSplit/>
          <w:trHeight w:val="1300"/>
          <w:jc w:val="center"/>
        </w:trPr>
        <w:tc>
          <w:tcPr>
            <w:tcW w:w="257" w:type="pct"/>
            <w:vMerge/>
            <w:vAlign w:val="center"/>
          </w:tcPr>
          <w:p w:rsidR="0049044B" w:rsidRPr="00DE2752" w:rsidRDefault="0049044B" w:rsidP="00702F38">
            <w:pPr>
              <w:suppressAutoHyphens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87" w:type="pct"/>
            <w:vMerge/>
            <w:vAlign w:val="center"/>
          </w:tcPr>
          <w:p w:rsidR="0049044B" w:rsidRPr="00DE2752" w:rsidRDefault="0049044B" w:rsidP="00702F38">
            <w:pPr>
              <w:suppressAutoHyphens/>
              <w:rPr>
                <w:color w:val="000000"/>
                <w:sz w:val="28"/>
                <w:szCs w:val="28"/>
              </w:rPr>
            </w:pPr>
          </w:p>
        </w:tc>
        <w:tc>
          <w:tcPr>
            <w:tcW w:w="1104" w:type="pct"/>
            <w:vAlign w:val="center"/>
          </w:tcPr>
          <w:p w:rsidR="0049044B" w:rsidRPr="00DE2752" w:rsidRDefault="0049044B" w:rsidP="00702F38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DE2752">
              <w:rPr>
                <w:color w:val="000000"/>
                <w:sz w:val="28"/>
                <w:szCs w:val="28"/>
              </w:rPr>
              <w:t xml:space="preserve">Единовременная пропускная способность, человек на </w:t>
            </w:r>
          </w:p>
          <w:p w:rsidR="0049044B" w:rsidRPr="00DE2752" w:rsidRDefault="0049044B" w:rsidP="00702F38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DE2752">
              <w:rPr>
                <w:color w:val="000000"/>
                <w:sz w:val="28"/>
                <w:szCs w:val="28"/>
              </w:rPr>
              <w:t>1 тыс. населения</w:t>
            </w:r>
          </w:p>
        </w:tc>
        <w:tc>
          <w:tcPr>
            <w:tcW w:w="735" w:type="pct"/>
            <w:vAlign w:val="center"/>
          </w:tcPr>
          <w:p w:rsidR="0049044B" w:rsidRPr="00DE2752" w:rsidRDefault="0049044B" w:rsidP="00702F38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DE2752">
              <w:rPr>
                <w:color w:val="000000"/>
                <w:sz w:val="28"/>
                <w:szCs w:val="28"/>
              </w:rPr>
              <w:t>122</w:t>
            </w:r>
          </w:p>
        </w:tc>
        <w:tc>
          <w:tcPr>
            <w:tcW w:w="883" w:type="pct"/>
            <w:vMerge/>
            <w:vAlign w:val="center"/>
          </w:tcPr>
          <w:p w:rsidR="0049044B" w:rsidRPr="00DE2752" w:rsidRDefault="0049044B" w:rsidP="00702F38">
            <w:pPr>
              <w:suppressAutoHyphens/>
              <w:ind w:left="-22" w:firstLine="1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4" w:type="pct"/>
            <w:vMerge/>
            <w:vAlign w:val="center"/>
          </w:tcPr>
          <w:p w:rsidR="0049044B" w:rsidRPr="00DE2752" w:rsidRDefault="0049044B" w:rsidP="00702F38">
            <w:pPr>
              <w:suppressAutoHyphens/>
              <w:ind w:left="-22" w:firstLine="1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9044B" w:rsidRPr="00DE2752" w:rsidTr="008127D8">
        <w:trPr>
          <w:cantSplit/>
          <w:trHeight w:val="838"/>
          <w:jc w:val="center"/>
        </w:trPr>
        <w:tc>
          <w:tcPr>
            <w:tcW w:w="257" w:type="pct"/>
            <w:vAlign w:val="center"/>
          </w:tcPr>
          <w:p w:rsidR="0049044B" w:rsidRPr="00DE2752" w:rsidRDefault="0049044B" w:rsidP="00702F38">
            <w:pPr>
              <w:suppressAutoHyphens/>
              <w:jc w:val="center"/>
              <w:rPr>
                <w:b/>
                <w:color w:val="000000"/>
                <w:sz w:val="28"/>
                <w:szCs w:val="28"/>
              </w:rPr>
            </w:pPr>
            <w:r w:rsidRPr="00DE2752">
              <w:rPr>
                <w:b/>
                <w:color w:val="000000"/>
                <w:sz w:val="28"/>
                <w:szCs w:val="28"/>
              </w:rPr>
              <w:t>3.</w:t>
            </w:r>
          </w:p>
        </w:tc>
        <w:tc>
          <w:tcPr>
            <w:tcW w:w="1287" w:type="pct"/>
            <w:vAlign w:val="center"/>
          </w:tcPr>
          <w:p w:rsidR="0049044B" w:rsidRPr="00DE2752" w:rsidRDefault="0049044B" w:rsidP="00702F38">
            <w:pPr>
              <w:suppressAutoHyphens/>
              <w:rPr>
                <w:color w:val="000000"/>
                <w:sz w:val="28"/>
                <w:szCs w:val="28"/>
              </w:rPr>
            </w:pPr>
            <w:r w:rsidRPr="00DE2752">
              <w:rPr>
                <w:color w:val="000000"/>
                <w:sz w:val="28"/>
                <w:szCs w:val="28"/>
              </w:rPr>
              <w:t>Стадионы с трибунами</w:t>
            </w:r>
          </w:p>
        </w:tc>
        <w:tc>
          <w:tcPr>
            <w:tcW w:w="1104" w:type="pct"/>
            <w:vAlign w:val="center"/>
          </w:tcPr>
          <w:p w:rsidR="0049044B" w:rsidRPr="00DE2752" w:rsidRDefault="0049044B" w:rsidP="00702F38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DE2752">
              <w:rPr>
                <w:color w:val="000000"/>
                <w:sz w:val="28"/>
                <w:szCs w:val="28"/>
              </w:rPr>
              <w:t xml:space="preserve">Объект на муниципальный </w:t>
            </w:r>
            <w:r w:rsidR="00087318" w:rsidRPr="00DE2752">
              <w:rPr>
                <w:color w:val="000000"/>
                <w:sz w:val="28"/>
                <w:szCs w:val="28"/>
              </w:rPr>
              <w:t>округ</w:t>
            </w:r>
          </w:p>
        </w:tc>
        <w:tc>
          <w:tcPr>
            <w:tcW w:w="735" w:type="pct"/>
            <w:vAlign w:val="center"/>
          </w:tcPr>
          <w:p w:rsidR="0049044B" w:rsidRPr="00DE2752" w:rsidRDefault="0049044B" w:rsidP="00702F38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DE2752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83" w:type="pct"/>
            <w:vAlign w:val="center"/>
          </w:tcPr>
          <w:p w:rsidR="0049044B" w:rsidRPr="00DE2752" w:rsidRDefault="0049044B" w:rsidP="00702F38">
            <w:pPr>
              <w:suppressAutoHyphens/>
              <w:ind w:left="-22" w:firstLine="1"/>
              <w:jc w:val="center"/>
              <w:rPr>
                <w:color w:val="000000"/>
                <w:sz w:val="28"/>
                <w:szCs w:val="28"/>
              </w:rPr>
            </w:pPr>
            <w:r w:rsidRPr="00DE275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734" w:type="pct"/>
            <w:vAlign w:val="center"/>
          </w:tcPr>
          <w:p w:rsidR="0049044B" w:rsidRPr="00DE2752" w:rsidRDefault="0049044B" w:rsidP="00702F38">
            <w:pPr>
              <w:suppressAutoHyphens/>
              <w:ind w:left="-22" w:firstLine="1"/>
              <w:jc w:val="center"/>
              <w:rPr>
                <w:color w:val="000000"/>
                <w:sz w:val="28"/>
                <w:szCs w:val="28"/>
              </w:rPr>
            </w:pPr>
            <w:r w:rsidRPr="00DE2752">
              <w:rPr>
                <w:color w:val="000000"/>
                <w:sz w:val="28"/>
                <w:szCs w:val="28"/>
              </w:rPr>
              <w:t>-</w:t>
            </w:r>
          </w:p>
        </w:tc>
      </w:tr>
    </w:tbl>
    <w:p w:rsidR="0049044B" w:rsidRPr="00DE2752" w:rsidRDefault="0049044B" w:rsidP="00702F38">
      <w:pPr>
        <w:suppressAutoHyphens/>
        <w:autoSpaceDE w:val="0"/>
        <w:spacing w:line="276" w:lineRule="auto"/>
        <w:ind w:firstLine="851"/>
        <w:jc w:val="both"/>
        <w:rPr>
          <w:rFonts w:eastAsia="TimesNewRomanPSMT"/>
          <w:sz w:val="28"/>
          <w:szCs w:val="28"/>
        </w:rPr>
      </w:pPr>
    </w:p>
    <w:p w:rsidR="0049044B" w:rsidRPr="00DE2752" w:rsidRDefault="0049044B" w:rsidP="00702F38">
      <w:pPr>
        <w:suppressAutoHyphens/>
        <w:autoSpaceDE w:val="0"/>
        <w:ind w:firstLine="851"/>
        <w:jc w:val="both"/>
        <w:rPr>
          <w:rFonts w:eastAsia="TimesNewRomanPSMT"/>
          <w:sz w:val="28"/>
          <w:szCs w:val="28"/>
        </w:rPr>
      </w:pPr>
      <w:r w:rsidRPr="00DE2752">
        <w:rPr>
          <w:rFonts w:eastAsia="TimesNewRomanPSMT"/>
          <w:sz w:val="28"/>
          <w:szCs w:val="28"/>
        </w:rPr>
        <w:t>Примечания:</w:t>
      </w:r>
    </w:p>
    <w:p w:rsidR="0049044B" w:rsidRPr="00DE2752" w:rsidRDefault="0049044B" w:rsidP="00702F38">
      <w:pPr>
        <w:suppressAutoHyphens/>
        <w:autoSpaceDE w:val="0"/>
        <w:ind w:firstLine="851"/>
        <w:jc w:val="both"/>
        <w:rPr>
          <w:rFonts w:eastAsia="TimesNewRomanPSMT"/>
          <w:sz w:val="28"/>
          <w:szCs w:val="28"/>
        </w:rPr>
      </w:pPr>
      <w:r w:rsidRPr="00DE2752">
        <w:rPr>
          <w:rFonts w:eastAsia="TimesNewRomanPSMT"/>
          <w:sz w:val="28"/>
          <w:szCs w:val="28"/>
        </w:rPr>
        <w:t>1. Единовременная пропускная способность</w:t>
      </w:r>
      <w:r w:rsidR="000A280A" w:rsidRPr="00DE2752">
        <w:rPr>
          <w:rFonts w:eastAsia="TimesNewRomanPSMT"/>
          <w:sz w:val="28"/>
          <w:szCs w:val="28"/>
        </w:rPr>
        <w:t xml:space="preserve"> объекта спорта</w:t>
      </w:r>
      <w:r w:rsidRPr="00DE2752">
        <w:rPr>
          <w:rFonts w:eastAsia="TimesNewRomanPSMT"/>
          <w:sz w:val="28"/>
          <w:szCs w:val="28"/>
        </w:rPr>
        <w:t xml:space="preserve"> (</w:t>
      </w:r>
      <w:r w:rsidR="000A280A" w:rsidRPr="00DE2752">
        <w:rPr>
          <w:rFonts w:eastAsia="TimesNewRomanPSMT"/>
          <w:sz w:val="28"/>
          <w:szCs w:val="28"/>
        </w:rPr>
        <w:t>далее</w:t>
      </w:r>
      <w:r w:rsidR="00F04359">
        <w:rPr>
          <w:rFonts w:eastAsia="TimesNewRomanPSMT"/>
          <w:sz w:val="28"/>
          <w:szCs w:val="28"/>
        </w:rPr>
        <w:t xml:space="preserve"> - </w:t>
      </w:r>
      <w:r w:rsidR="000A280A" w:rsidRPr="00DE2752">
        <w:rPr>
          <w:rFonts w:eastAsia="TimesNewRomanPSMT"/>
          <w:sz w:val="28"/>
          <w:szCs w:val="28"/>
        </w:rPr>
        <w:t xml:space="preserve"> </w:t>
      </w:r>
      <w:r w:rsidRPr="00DE2752">
        <w:rPr>
          <w:rFonts w:eastAsia="TimesNewRomanPSMT"/>
          <w:sz w:val="28"/>
          <w:szCs w:val="28"/>
        </w:rPr>
        <w:t>ЕПС) согласно</w:t>
      </w:r>
      <w:r w:rsidR="000B0520" w:rsidRPr="00DE2752">
        <w:rPr>
          <w:rFonts w:eastAsia="TimesNewRomanPSMT"/>
          <w:sz w:val="28"/>
          <w:szCs w:val="28"/>
        </w:rPr>
        <w:t xml:space="preserve"> Методических рекомендаций № 244</w:t>
      </w:r>
      <w:r w:rsidRPr="00DE2752">
        <w:rPr>
          <w:rFonts w:eastAsia="TimesNewRomanPSMT"/>
          <w:sz w:val="28"/>
          <w:szCs w:val="28"/>
        </w:rPr>
        <w:t>, определяется как отношение суммы планово-расчетных показателей количества занимающихся по возможным на объекте видам спорта к количеству таких видов спорта</w:t>
      </w:r>
      <w:r w:rsidR="000A280A" w:rsidRPr="00DE2752">
        <w:rPr>
          <w:rFonts w:eastAsia="TimesNewRomanPSMT"/>
          <w:sz w:val="28"/>
          <w:szCs w:val="28"/>
        </w:rPr>
        <w:t>.</w:t>
      </w:r>
    </w:p>
    <w:p w:rsidR="0049044B" w:rsidRPr="00DE2752" w:rsidRDefault="0049044B" w:rsidP="00702F38">
      <w:pPr>
        <w:suppressAutoHyphens/>
        <w:autoSpaceDE w:val="0"/>
        <w:ind w:firstLine="851"/>
        <w:jc w:val="both"/>
        <w:rPr>
          <w:rFonts w:eastAsia="TimesNewRomanPSMT"/>
          <w:sz w:val="28"/>
          <w:szCs w:val="28"/>
        </w:rPr>
      </w:pPr>
      <w:r w:rsidRPr="00DE2752">
        <w:rPr>
          <w:rFonts w:eastAsia="TimesNewRomanPSMT"/>
          <w:sz w:val="28"/>
          <w:szCs w:val="28"/>
        </w:rPr>
        <w:t>2. При проектировании объекта спорта специализированного направления (для отдельного вида спорта) необходимо уточнять расчетные показатели минимально допустимого уровня обеспеченности в соответствии с Методическими рекомендациями № 244</w:t>
      </w:r>
      <w:r w:rsidR="000A280A" w:rsidRPr="00DE2752">
        <w:rPr>
          <w:rFonts w:eastAsia="TimesNewRomanPSMT"/>
          <w:sz w:val="28"/>
          <w:szCs w:val="28"/>
        </w:rPr>
        <w:t>.</w:t>
      </w:r>
    </w:p>
    <w:p w:rsidR="0049044B" w:rsidRPr="00DE2752" w:rsidRDefault="0049044B" w:rsidP="00702F38">
      <w:pPr>
        <w:suppressAutoHyphens/>
        <w:autoSpaceDE w:val="0"/>
        <w:ind w:firstLine="851"/>
        <w:jc w:val="both"/>
        <w:rPr>
          <w:rFonts w:eastAsia="TimesNewRomanPSMT"/>
          <w:sz w:val="28"/>
          <w:szCs w:val="28"/>
        </w:rPr>
      </w:pPr>
      <w:r w:rsidRPr="00DE2752">
        <w:rPr>
          <w:rFonts w:eastAsia="TimesNewRomanPSMT"/>
          <w:sz w:val="28"/>
          <w:szCs w:val="28"/>
        </w:rPr>
        <w:lastRenderedPageBreak/>
        <w:t>3. При формировании новых объектов необходимо предусматривать среднюю техническую загруженность объекта спорта на уровне 0,7 (коэффициент загруженности – 70%)</w:t>
      </w:r>
      <w:r w:rsidR="000A280A" w:rsidRPr="00DE2752">
        <w:rPr>
          <w:rFonts w:eastAsia="TimesNewRomanPSMT"/>
          <w:sz w:val="28"/>
          <w:szCs w:val="28"/>
        </w:rPr>
        <w:t>.</w:t>
      </w:r>
    </w:p>
    <w:p w:rsidR="0049044B" w:rsidRPr="00DE2752" w:rsidRDefault="0049044B" w:rsidP="00702F38">
      <w:pPr>
        <w:suppressAutoHyphens/>
        <w:autoSpaceDE w:val="0"/>
        <w:ind w:firstLine="851"/>
        <w:jc w:val="both"/>
        <w:rPr>
          <w:rFonts w:eastAsia="TimesNewRomanPSMT"/>
          <w:sz w:val="28"/>
          <w:szCs w:val="28"/>
        </w:rPr>
      </w:pPr>
      <w:r w:rsidRPr="00DE2752">
        <w:rPr>
          <w:rFonts w:eastAsia="TimesNewRomanPSMT"/>
          <w:sz w:val="28"/>
          <w:szCs w:val="28"/>
        </w:rPr>
        <w:t>4. В населенных пунктах с численностью населения от 0,2 до 2 тыс. человек необходимо предусматривать один спортивный зал на 234 кв. м площади пола (включает волейбольную площадку 18 х 9 м. и помещения для физкультурно-оздоровительных занятий 16 х 6м.)</w:t>
      </w:r>
      <w:r w:rsidR="000A280A" w:rsidRPr="00DE2752">
        <w:rPr>
          <w:rFonts w:eastAsia="TimesNewRomanPSMT"/>
          <w:sz w:val="28"/>
          <w:szCs w:val="28"/>
        </w:rPr>
        <w:t>.</w:t>
      </w:r>
    </w:p>
    <w:p w:rsidR="0049044B" w:rsidRPr="00DE2752" w:rsidRDefault="0049044B" w:rsidP="00702F38">
      <w:pPr>
        <w:suppressAutoHyphens/>
        <w:autoSpaceDE w:val="0"/>
        <w:ind w:firstLine="851"/>
        <w:jc w:val="both"/>
        <w:rPr>
          <w:rFonts w:eastAsia="TimesNewRomanPSMT"/>
          <w:sz w:val="28"/>
          <w:szCs w:val="28"/>
        </w:rPr>
      </w:pPr>
      <w:r w:rsidRPr="00DE2752">
        <w:rPr>
          <w:rFonts w:eastAsia="TimesNewRomanPSMT"/>
          <w:sz w:val="28"/>
          <w:szCs w:val="28"/>
        </w:rPr>
        <w:t>5. Спортивные сооружения массового спорта в населенных пунктах с численностью населения менее 2 тыс. человек следует объединять со школьными спортивными залами, плавательными бассейнами и спортивными площадками с учетом необходимой вместимости.</w:t>
      </w:r>
    </w:p>
    <w:p w:rsidR="00FF654D" w:rsidRPr="00DE2752" w:rsidRDefault="00FF654D" w:rsidP="00702F38">
      <w:pPr>
        <w:suppressAutoHyphens/>
        <w:autoSpaceDE w:val="0"/>
        <w:ind w:firstLine="851"/>
        <w:jc w:val="both"/>
        <w:rPr>
          <w:rFonts w:eastAsia="TimesNewRomanPSMT"/>
          <w:sz w:val="28"/>
          <w:szCs w:val="28"/>
        </w:rPr>
      </w:pPr>
    </w:p>
    <w:p w:rsidR="00DD65C2" w:rsidRPr="00DE2752" w:rsidRDefault="00467FCF" w:rsidP="00702F38">
      <w:pPr>
        <w:pStyle w:val="2"/>
        <w:suppressAutoHyphens/>
        <w:spacing w:before="0"/>
        <w:jc w:val="center"/>
        <w:rPr>
          <w:rFonts w:cs="Times New Roman"/>
          <w:sz w:val="28"/>
          <w:szCs w:val="28"/>
        </w:rPr>
      </w:pPr>
      <w:bookmarkStart w:id="7" w:name="_Toc129083774"/>
      <w:r w:rsidRPr="00DE2752">
        <w:rPr>
          <w:rFonts w:cs="Times New Roman"/>
          <w:sz w:val="28"/>
          <w:szCs w:val="28"/>
        </w:rPr>
        <w:t>1.</w:t>
      </w:r>
      <w:r w:rsidR="00DC5976">
        <w:rPr>
          <w:rFonts w:cs="Times New Roman"/>
          <w:sz w:val="28"/>
          <w:szCs w:val="28"/>
        </w:rPr>
        <w:t>5</w:t>
      </w:r>
      <w:r w:rsidR="008127D8">
        <w:rPr>
          <w:rFonts w:cs="Times New Roman"/>
          <w:sz w:val="28"/>
          <w:szCs w:val="28"/>
        </w:rPr>
        <w:t>.</w:t>
      </w:r>
      <w:r w:rsidRPr="00DE2752">
        <w:rPr>
          <w:rFonts w:eastAsia="TimesNewRomanPSMT" w:cs="Times New Roman"/>
          <w:sz w:val="28"/>
          <w:szCs w:val="28"/>
        </w:rPr>
        <w:t xml:space="preserve"> </w:t>
      </w:r>
      <w:r w:rsidRPr="00DE2752">
        <w:rPr>
          <w:rFonts w:cs="Times New Roman"/>
          <w:sz w:val="28"/>
          <w:szCs w:val="28"/>
        </w:rPr>
        <w:t xml:space="preserve">Расчётные показатели минимально допустимого уровня обеспеченности объектами местного значения в сфере культуры и показатели максимально допустимого уровня территориальной доступности таких объектов для населения </w:t>
      </w:r>
      <w:r w:rsidR="00870544" w:rsidRPr="00DE2752">
        <w:rPr>
          <w:rFonts w:cs="Times New Roman"/>
          <w:spacing w:val="-6"/>
          <w:sz w:val="28"/>
          <w:szCs w:val="28"/>
          <w:lang w:eastAsia="en-US"/>
        </w:rPr>
        <w:t>Беловского</w:t>
      </w:r>
      <w:r w:rsidRPr="00DE2752">
        <w:rPr>
          <w:rFonts w:cs="Times New Roman"/>
          <w:spacing w:val="-6"/>
          <w:sz w:val="28"/>
          <w:szCs w:val="28"/>
          <w:lang w:eastAsia="en-US"/>
        </w:rPr>
        <w:t xml:space="preserve"> муниципального округа </w:t>
      </w:r>
      <w:r w:rsidRPr="00DE2752">
        <w:rPr>
          <w:rFonts w:cs="Times New Roman"/>
          <w:sz w:val="28"/>
          <w:szCs w:val="28"/>
        </w:rPr>
        <w:t>Кемеровской области</w:t>
      </w:r>
      <w:r w:rsidR="006847F9" w:rsidRPr="00DE2752">
        <w:rPr>
          <w:rFonts w:cs="Times New Roman"/>
          <w:sz w:val="28"/>
          <w:szCs w:val="28"/>
        </w:rPr>
        <w:t xml:space="preserve"> </w:t>
      </w:r>
      <w:r w:rsidRPr="00DE2752">
        <w:rPr>
          <w:rFonts w:cs="Times New Roman"/>
          <w:sz w:val="28"/>
          <w:szCs w:val="28"/>
        </w:rPr>
        <w:t>-</w:t>
      </w:r>
      <w:r w:rsidR="006847F9" w:rsidRPr="00DE2752">
        <w:rPr>
          <w:rFonts w:cs="Times New Roman"/>
          <w:sz w:val="28"/>
          <w:szCs w:val="28"/>
        </w:rPr>
        <w:t xml:space="preserve"> </w:t>
      </w:r>
      <w:r w:rsidRPr="00DE2752">
        <w:rPr>
          <w:rFonts w:cs="Times New Roman"/>
          <w:sz w:val="28"/>
          <w:szCs w:val="28"/>
        </w:rPr>
        <w:t>Кузбасса</w:t>
      </w:r>
      <w:bookmarkEnd w:id="7"/>
    </w:p>
    <w:p w:rsidR="00167D69" w:rsidRPr="00DE2752" w:rsidRDefault="00167D69" w:rsidP="00702F38">
      <w:pPr>
        <w:suppressAutoHyphens/>
        <w:jc w:val="center"/>
        <w:rPr>
          <w:sz w:val="28"/>
          <w:szCs w:val="28"/>
        </w:rPr>
      </w:pPr>
    </w:p>
    <w:p w:rsidR="000A103E" w:rsidRPr="00DE2752" w:rsidRDefault="000A103E" w:rsidP="00702F38">
      <w:pPr>
        <w:suppressAutoHyphens/>
        <w:autoSpaceDE w:val="0"/>
        <w:ind w:firstLine="851"/>
        <w:jc w:val="both"/>
        <w:rPr>
          <w:rFonts w:eastAsia="TimesNewRomanPSMT"/>
          <w:sz w:val="28"/>
          <w:szCs w:val="28"/>
        </w:rPr>
      </w:pPr>
      <w:r w:rsidRPr="00DE2752">
        <w:rPr>
          <w:rFonts w:eastAsia="TimesNewRomanPSMT"/>
          <w:sz w:val="28"/>
          <w:szCs w:val="28"/>
        </w:rPr>
        <w:t xml:space="preserve">Расчетные показатели для объектов местного значения в сфере культуры и искусства установлены в соответствии с полномочиями муниципального </w:t>
      </w:r>
      <w:r w:rsidR="007C154B" w:rsidRPr="00DE2752">
        <w:rPr>
          <w:rFonts w:eastAsia="TimesNewRomanPSMT"/>
          <w:sz w:val="28"/>
          <w:szCs w:val="28"/>
        </w:rPr>
        <w:t>округа</w:t>
      </w:r>
      <w:r w:rsidRPr="00DE2752">
        <w:rPr>
          <w:rFonts w:eastAsia="TimesNewRomanPSMT"/>
          <w:sz w:val="28"/>
          <w:szCs w:val="28"/>
        </w:rPr>
        <w:t xml:space="preserve"> в указанной сфере с учетом историко-культурного потенциала,</w:t>
      </w:r>
      <w:r w:rsidRPr="00DE2752">
        <w:rPr>
          <w:sz w:val="28"/>
          <w:szCs w:val="28"/>
        </w:rPr>
        <w:t xml:space="preserve"> </w:t>
      </w:r>
      <w:r w:rsidRPr="00DE2752">
        <w:rPr>
          <w:rFonts w:eastAsia="TimesNewRomanPSMT"/>
          <w:sz w:val="28"/>
          <w:szCs w:val="28"/>
        </w:rPr>
        <w:t xml:space="preserve">определены в соответствии с условиями текущей обеспеченности населения </w:t>
      </w:r>
      <w:r w:rsidR="00870544" w:rsidRPr="00DE2752">
        <w:rPr>
          <w:rFonts w:eastAsia="TimesNewRomanPSMT"/>
          <w:sz w:val="28"/>
          <w:szCs w:val="28"/>
        </w:rPr>
        <w:t>Беловского</w:t>
      </w:r>
      <w:r w:rsidR="00207F42" w:rsidRPr="00DE2752">
        <w:rPr>
          <w:rFonts w:eastAsia="TimesNewRomanPSMT"/>
          <w:sz w:val="28"/>
          <w:szCs w:val="28"/>
        </w:rPr>
        <w:t xml:space="preserve"> муниципального округа</w:t>
      </w:r>
      <w:r w:rsidR="00D43C55" w:rsidRPr="00DE2752">
        <w:rPr>
          <w:rFonts w:eastAsia="TimesNewRomanPSMT"/>
          <w:sz w:val="28"/>
          <w:szCs w:val="28"/>
        </w:rPr>
        <w:t xml:space="preserve"> </w:t>
      </w:r>
      <w:r w:rsidR="006847F9" w:rsidRPr="00DE2752">
        <w:rPr>
          <w:spacing w:val="-6"/>
          <w:sz w:val="28"/>
          <w:szCs w:val="28"/>
          <w:lang w:eastAsia="en-US"/>
        </w:rPr>
        <w:t>Кемеровской области - Кузбасса</w:t>
      </w:r>
      <w:r w:rsidRPr="00DE2752">
        <w:rPr>
          <w:rFonts w:eastAsia="TimesNewRomanPSMT"/>
          <w:sz w:val="28"/>
          <w:szCs w:val="28"/>
        </w:rPr>
        <w:t xml:space="preserve">, с </w:t>
      </w:r>
      <w:r w:rsidRPr="005F45AA">
        <w:rPr>
          <w:rFonts w:eastAsia="TimesNewRomanPSMT"/>
          <w:sz w:val="28"/>
          <w:szCs w:val="28"/>
        </w:rPr>
        <w:t xml:space="preserve">учетом Методических рекомендаций  </w:t>
      </w:r>
      <w:r w:rsidR="007740CC" w:rsidRPr="005F45AA">
        <w:rPr>
          <w:rFonts w:eastAsia="TimesNewRomanPSMT"/>
          <w:sz w:val="28"/>
          <w:szCs w:val="28"/>
        </w:rPr>
        <w:t xml:space="preserve">органам государственной власти </w:t>
      </w:r>
      <w:r w:rsidRPr="005F45AA">
        <w:rPr>
          <w:rFonts w:eastAsia="TimesNewRomanPSMT"/>
          <w:sz w:val="28"/>
          <w:szCs w:val="28"/>
        </w:rPr>
        <w:t>субъект</w:t>
      </w:r>
      <w:r w:rsidR="007740CC" w:rsidRPr="005F45AA">
        <w:rPr>
          <w:rFonts w:eastAsia="TimesNewRomanPSMT"/>
          <w:sz w:val="28"/>
          <w:szCs w:val="28"/>
        </w:rPr>
        <w:t>ов</w:t>
      </w:r>
      <w:r w:rsidRPr="005F45AA">
        <w:rPr>
          <w:rFonts w:eastAsia="TimesNewRomanPSMT"/>
          <w:sz w:val="28"/>
          <w:szCs w:val="28"/>
        </w:rPr>
        <w:t xml:space="preserve"> Российской Федерации и органам местного самоуправления </w:t>
      </w:r>
      <w:r w:rsidR="007740CC" w:rsidRPr="005F45AA">
        <w:rPr>
          <w:rFonts w:eastAsia="TimesNewRomanPSMT"/>
          <w:sz w:val="28"/>
          <w:szCs w:val="28"/>
        </w:rPr>
        <w:t>о применении нормативов и  норм оптимального размещения организаций культуры и обеспеченности населения услугами организации культуры</w:t>
      </w:r>
      <w:r w:rsidRPr="005F45AA">
        <w:rPr>
          <w:rFonts w:eastAsia="TimesNewRomanPSMT"/>
          <w:sz w:val="28"/>
          <w:szCs w:val="28"/>
        </w:rPr>
        <w:t>,</w:t>
      </w:r>
      <w:r w:rsidR="007740CC" w:rsidRPr="005F45AA">
        <w:rPr>
          <w:rFonts w:eastAsia="TimesNewRomanPSMT"/>
          <w:sz w:val="28"/>
          <w:szCs w:val="28"/>
        </w:rPr>
        <w:t xml:space="preserve"> </w:t>
      </w:r>
      <w:r w:rsidRPr="005F45AA">
        <w:rPr>
          <w:rFonts w:eastAsia="TimesNewRomanPSMT"/>
          <w:sz w:val="28"/>
          <w:szCs w:val="28"/>
        </w:rPr>
        <w:t>утвержденных распоряжением Министерства кул</w:t>
      </w:r>
      <w:r w:rsidR="00702F38" w:rsidRPr="005F45AA">
        <w:rPr>
          <w:rFonts w:eastAsia="TimesNewRomanPSMT"/>
          <w:sz w:val="28"/>
          <w:szCs w:val="28"/>
        </w:rPr>
        <w:t>ьтуры Российской Федерации от 23 октября</w:t>
      </w:r>
      <w:r w:rsidR="000B0520" w:rsidRPr="005F45AA">
        <w:rPr>
          <w:rFonts w:eastAsia="TimesNewRomanPSMT"/>
          <w:sz w:val="28"/>
          <w:szCs w:val="28"/>
        </w:rPr>
        <w:t xml:space="preserve"> </w:t>
      </w:r>
      <w:r w:rsidR="00702F38" w:rsidRPr="005F45AA">
        <w:rPr>
          <w:rFonts w:eastAsia="TimesNewRomanPSMT"/>
          <w:sz w:val="28"/>
          <w:szCs w:val="28"/>
        </w:rPr>
        <w:t>2023</w:t>
      </w:r>
      <w:r w:rsidRPr="005F45AA">
        <w:rPr>
          <w:rFonts w:eastAsia="TimesNewRomanPSMT"/>
          <w:sz w:val="28"/>
          <w:szCs w:val="28"/>
        </w:rPr>
        <w:t xml:space="preserve"> </w:t>
      </w:r>
      <w:r w:rsidR="000B0520" w:rsidRPr="005F45AA">
        <w:rPr>
          <w:rFonts w:eastAsia="TimesNewRomanPSMT"/>
          <w:sz w:val="28"/>
          <w:szCs w:val="28"/>
        </w:rPr>
        <w:t>года</w:t>
      </w:r>
      <w:r w:rsidR="00702F38" w:rsidRPr="005F45AA">
        <w:rPr>
          <w:rFonts w:eastAsia="TimesNewRomanPSMT"/>
          <w:sz w:val="28"/>
          <w:szCs w:val="28"/>
        </w:rPr>
        <w:t xml:space="preserve"> № Р-2879</w:t>
      </w:r>
      <w:r w:rsidR="007740CC" w:rsidRPr="005F45AA">
        <w:rPr>
          <w:rFonts w:eastAsia="TimesNewRomanPSMT"/>
          <w:sz w:val="28"/>
          <w:szCs w:val="28"/>
        </w:rPr>
        <w:t>.</w:t>
      </w:r>
      <w:r w:rsidR="007740CC">
        <w:rPr>
          <w:rFonts w:eastAsia="TimesNewRomanPSMT"/>
          <w:color w:val="FF0000"/>
          <w:sz w:val="28"/>
          <w:szCs w:val="28"/>
        </w:rPr>
        <w:t xml:space="preserve"> </w:t>
      </w:r>
      <w:r w:rsidR="00702F38" w:rsidRPr="007740CC">
        <w:rPr>
          <w:rFonts w:eastAsia="TimesNewRomanPSMT"/>
          <w:color w:val="FF0000"/>
          <w:sz w:val="28"/>
          <w:szCs w:val="28"/>
        </w:rPr>
        <w:t xml:space="preserve"> </w:t>
      </w:r>
      <w:r w:rsidR="00702F38">
        <w:rPr>
          <w:rFonts w:eastAsia="TimesNewRomanPSMT"/>
          <w:sz w:val="28"/>
          <w:szCs w:val="28"/>
        </w:rPr>
        <w:t xml:space="preserve">    </w:t>
      </w:r>
    </w:p>
    <w:p w:rsidR="000A103E" w:rsidRPr="00DE2752" w:rsidRDefault="000A103E" w:rsidP="00702F38">
      <w:pPr>
        <w:suppressAutoHyphens/>
        <w:autoSpaceDE w:val="0"/>
        <w:ind w:firstLine="851"/>
        <w:jc w:val="both"/>
        <w:rPr>
          <w:rFonts w:eastAsia="TimesNewRomanPSMT"/>
          <w:sz w:val="28"/>
          <w:szCs w:val="28"/>
        </w:rPr>
      </w:pPr>
      <w:r w:rsidRPr="00DE2752">
        <w:rPr>
          <w:rFonts w:eastAsia="TimesNewRomanPSMT"/>
          <w:sz w:val="28"/>
          <w:szCs w:val="28"/>
        </w:rPr>
        <w:t>Расчетные показатели минимально допустимого уровня обеспеченности объектами местного значения в указанной сфере и показатели максимально допустимого уровня территориальной доступности таких объектов, разработаны в соответствии с предоставленными исходными данными и представлены в таблице 1.</w:t>
      </w:r>
      <w:r w:rsidR="007E532C">
        <w:rPr>
          <w:rFonts w:eastAsia="TimesNewRomanPSMT"/>
          <w:sz w:val="28"/>
          <w:szCs w:val="28"/>
        </w:rPr>
        <w:t>5</w:t>
      </w:r>
      <w:r w:rsidRPr="00DE2752">
        <w:rPr>
          <w:rFonts w:eastAsia="TimesNewRomanPSMT"/>
          <w:sz w:val="28"/>
          <w:szCs w:val="28"/>
        </w:rPr>
        <w:t>.1</w:t>
      </w:r>
      <w:r w:rsidR="000A280A" w:rsidRPr="00DE2752">
        <w:rPr>
          <w:rFonts w:eastAsia="TimesNewRomanPSMT"/>
          <w:sz w:val="28"/>
          <w:szCs w:val="28"/>
        </w:rPr>
        <w:t xml:space="preserve"> настоящего пункта</w:t>
      </w:r>
      <w:r w:rsidRPr="00DE2752">
        <w:rPr>
          <w:rFonts w:eastAsia="TimesNewRomanPSMT"/>
          <w:sz w:val="28"/>
          <w:szCs w:val="28"/>
        </w:rPr>
        <w:t>.</w:t>
      </w:r>
    </w:p>
    <w:p w:rsidR="005F45AA" w:rsidRDefault="005F45AA" w:rsidP="00702F38">
      <w:pPr>
        <w:suppressAutoHyphens/>
        <w:autoSpaceDE w:val="0"/>
        <w:spacing w:line="276" w:lineRule="auto"/>
        <w:ind w:firstLine="851"/>
        <w:jc w:val="right"/>
        <w:rPr>
          <w:rFonts w:eastAsia="TimesNewRomanPSMT"/>
          <w:sz w:val="28"/>
          <w:szCs w:val="28"/>
        </w:rPr>
      </w:pPr>
    </w:p>
    <w:p w:rsidR="000A103E" w:rsidRPr="00DE2752" w:rsidRDefault="000A103E" w:rsidP="00702F38">
      <w:pPr>
        <w:suppressAutoHyphens/>
        <w:autoSpaceDE w:val="0"/>
        <w:spacing w:line="276" w:lineRule="auto"/>
        <w:ind w:firstLine="851"/>
        <w:jc w:val="right"/>
        <w:rPr>
          <w:rFonts w:eastAsia="TimesNewRomanPSMT"/>
          <w:sz w:val="28"/>
          <w:szCs w:val="28"/>
        </w:rPr>
      </w:pPr>
      <w:r w:rsidRPr="00DE2752">
        <w:rPr>
          <w:rFonts w:eastAsia="TimesNewRomanPSMT"/>
          <w:sz w:val="28"/>
          <w:szCs w:val="28"/>
        </w:rPr>
        <w:t>Таблица 1.</w:t>
      </w:r>
      <w:r w:rsidR="007E532C">
        <w:rPr>
          <w:rFonts w:eastAsia="TimesNewRomanPSMT"/>
          <w:sz w:val="28"/>
          <w:szCs w:val="28"/>
        </w:rPr>
        <w:t>5</w:t>
      </w:r>
      <w:r w:rsidRPr="00DE2752">
        <w:rPr>
          <w:rFonts w:eastAsia="TimesNewRomanPSMT"/>
          <w:sz w:val="28"/>
          <w:szCs w:val="28"/>
        </w:rPr>
        <w:t>.1</w:t>
      </w:r>
      <w:r w:rsidRPr="00DE2752">
        <w:rPr>
          <w:sz w:val="28"/>
          <w:szCs w:val="28"/>
        </w:rPr>
        <w:t xml:space="preserve"> </w:t>
      </w:r>
    </w:p>
    <w:tbl>
      <w:tblPr>
        <w:tblW w:w="9586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437"/>
        <w:gridCol w:w="2412"/>
        <w:gridCol w:w="1952"/>
        <w:gridCol w:w="1843"/>
        <w:gridCol w:w="1843"/>
        <w:gridCol w:w="1099"/>
      </w:tblGrid>
      <w:tr w:rsidR="000A103E" w:rsidRPr="00DE2752" w:rsidTr="008A1ED7">
        <w:trPr>
          <w:trHeight w:val="778"/>
        </w:trPr>
        <w:tc>
          <w:tcPr>
            <w:tcW w:w="437" w:type="dxa"/>
            <w:vMerge w:val="restart"/>
            <w:shd w:val="clear" w:color="auto" w:fill="FFFFFF" w:themeFill="background1"/>
            <w:vAlign w:val="center"/>
          </w:tcPr>
          <w:p w:rsidR="000A103E" w:rsidRPr="00DE2752" w:rsidRDefault="000A103E" w:rsidP="00702F38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DE2752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412" w:type="dxa"/>
            <w:vMerge w:val="restart"/>
            <w:shd w:val="clear" w:color="auto" w:fill="FFFFFF" w:themeFill="background1"/>
            <w:vAlign w:val="center"/>
          </w:tcPr>
          <w:p w:rsidR="000A103E" w:rsidRPr="00DE2752" w:rsidRDefault="000A103E" w:rsidP="00702F38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DE2752">
              <w:rPr>
                <w:b/>
                <w:sz w:val="28"/>
                <w:szCs w:val="28"/>
              </w:rPr>
              <w:t xml:space="preserve">Наименование </w:t>
            </w:r>
          </w:p>
          <w:p w:rsidR="000A103E" w:rsidRPr="00DE2752" w:rsidRDefault="000A103E" w:rsidP="00702F38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DE2752">
              <w:rPr>
                <w:b/>
                <w:sz w:val="28"/>
                <w:szCs w:val="28"/>
              </w:rPr>
              <w:t>объекта</w:t>
            </w:r>
          </w:p>
          <w:p w:rsidR="000A103E" w:rsidRPr="00DE2752" w:rsidRDefault="000A103E" w:rsidP="00702F38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795" w:type="dxa"/>
            <w:gridSpan w:val="2"/>
            <w:shd w:val="clear" w:color="auto" w:fill="FFFFFF" w:themeFill="background1"/>
            <w:vAlign w:val="center"/>
          </w:tcPr>
          <w:p w:rsidR="000A103E" w:rsidRPr="00DE2752" w:rsidRDefault="000A103E" w:rsidP="00702F38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DE2752">
              <w:rPr>
                <w:b/>
                <w:sz w:val="28"/>
                <w:szCs w:val="28"/>
              </w:rPr>
              <w:t>Минимально допустимый уровень обеспеченности</w:t>
            </w:r>
          </w:p>
        </w:tc>
        <w:tc>
          <w:tcPr>
            <w:tcW w:w="2942" w:type="dxa"/>
            <w:gridSpan w:val="2"/>
            <w:shd w:val="clear" w:color="auto" w:fill="FFFFFF" w:themeFill="background1"/>
            <w:vAlign w:val="center"/>
          </w:tcPr>
          <w:p w:rsidR="000A103E" w:rsidRPr="00DE2752" w:rsidRDefault="000A103E" w:rsidP="00702F38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DE2752">
              <w:rPr>
                <w:b/>
                <w:sz w:val="28"/>
                <w:szCs w:val="28"/>
              </w:rPr>
              <w:t>Максимально допустимый уровень территориальной доступности</w:t>
            </w:r>
          </w:p>
        </w:tc>
      </w:tr>
      <w:tr w:rsidR="000A103E" w:rsidRPr="00DE2752" w:rsidTr="00966D6B">
        <w:trPr>
          <w:trHeight w:val="505"/>
        </w:trPr>
        <w:tc>
          <w:tcPr>
            <w:tcW w:w="437" w:type="dxa"/>
            <w:vMerge/>
            <w:shd w:val="clear" w:color="auto" w:fill="FFFFFF" w:themeFill="background1"/>
            <w:vAlign w:val="center"/>
          </w:tcPr>
          <w:p w:rsidR="000A103E" w:rsidRPr="00DE2752" w:rsidRDefault="000A103E" w:rsidP="00702F38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12" w:type="dxa"/>
            <w:vMerge/>
            <w:shd w:val="clear" w:color="auto" w:fill="FFFFFF" w:themeFill="background1"/>
            <w:vAlign w:val="center"/>
          </w:tcPr>
          <w:p w:rsidR="000A103E" w:rsidRPr="00DE2752" w:rsidRDefault="000A103E" w:rsidP="00702F38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52" w:type="dxa"/>
            <w:shd w:val="clear" w:color="auto" w:fill="FFFFFF" w:themeFill="background1"/>
            <w:vAlign w:val="center"/>
          </w:tcPr>
          <w:p w:rsidR="000A103E" w:rsidRPr="00DE2752" w:rsidRDefault="000A103E" w:rsidP="00702F38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DE2752">
              <w:rPr>
                <w:b/>
                <w:sz w:val="28"/>
                <w:szCs w:val="28"/>
              </w:rPr>
              <w:t xml:space="preserve">Единица </w:t>
            </w:r>
          </w:p>
          <w:p w:rsidR="000A103E" w:rsidRPr="00DE2752" w:rsidRDefault="000A103E" w:rsidP="00702F38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DE2752">
              <w:rPr>
                <w:b/>
                <w:sz w:val="28"/>
                <w:szCs w:val="28"/>
              </w:rPr>
              <w:t>измерения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A103E" w:rsidRPr="00DE2752" w:rsidRDefault="000A103E" w:rsidP="00702F38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DE2752">
              <w:rPr>
                <w:b/>
                <w:sz w:val="28"/>
                <w:szCs w:val="28"/>
              </w:rPr>
              <w:t>Величина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A103E" w:rsidRPr="00DE2752" w:rsidRDefault="000A103E" w:rsidP="00702F38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DE2752">
              <w:rPr>
                <w:b/>
                <w:sz w:val="28"/>
                <w:szCs w:val="28"/>
              </w:rPr>
              <w:t>Единица измерения</w:t>
            </w: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:rsidR="000A103E" w:rsidRPr="00DE2752" w:rsidRDefault="000A103E" w:rsidP="00702F38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DE2752">
              <w:rPr>
                <w:b/>
                <w:sz w:val="28"/>
                <w:szCs w:val="28"/>
              </w:rPr>
              <w:t>Величина</w:t>
            </w:r>
          </w:p>
        </w:tc>
      </w:tr>
      <w:tr w:rsidR="00DF750D" w:rsidRPr="00DE2752" w:rsidTr="00966D6B">
        <w:trPr>
          <w:trHeight w:val="1092"/>
        </w:trPr>
        <w:tc>
          <w:tcPr>
            <w:tcW w:w="437" w:type="dxa"/>
            <w:vAlign w:val="center"/>
          </w:tcPr>
          <w:p w:rsidR="00DF750D" w:rsidRPr="00DE2752" w:rsidRDefault="00DF750D" w:rsidP="00702F38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DE2752">
              <w:rPr>
                <w:b/>
                <w:sz w:val="28"/>
                <w:szCs w:val="28"/>
              </w:rPr>
              <w:lastRenderedPageBreak/>
              <w:t>1.</w:t>
            </w:r>
          </w:p>
        </w:tc>
        <w:tc>
          <w:tcPr>
            <w:tcW w:w="2412" w:type="dxa"/>
            <w:vAlign w:val="center"/>
          </w:tcPr>
          <w:p w:rsidR="00DF750D" w:rsidRPr="00DE2752" w:rsidRDefault="00DF750D" w:rsidP="00702F38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Общедоступная библиотека</w:t>
            </w:r>
          </w:p>
        </w:tc>
        <w:tc>
          <w:tcPr>
            <w:tcW w:w="1952" w:type="dxa"/>
          </w:tcPr>
          <w:p w:rsidR="00DF750D" w:rsidRPr="00DE2752" w:rsidRDefault="00DF750D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уровень обеспеченности, транспортная единица на муниципальный округ</w:t>
            </w:r>
          </w:p>
        </w:tc>
        <w:tc>
          <w:tcPr>
            <w:tcW w:w="1843" w:type="dxa"/>
            <w:vAlign w:val="center"/>
          </w:tcPr>
          <w:p w:rsidR="00DF750D" w:rsidRPr="00DE2752" w:rsidRDefault="00DF750D" w:rsidP="00702F38">
            <w:pPr>
              <w:suppressAutoHyphens/>
              <w:jc w:val="center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vAlign w:val="center"/>
          </w:tcPr>
          <w:p w:rsidR="00DF750D" w:rsidRPr="00DE2752" w:rsidRDefault="00DF750D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транспортная доступность, минут</w:t>
            </w:r>
          </w:p>
        </w:tc>
        <w:tc>
          <w:tcPr>
            <w:tcW w:w="1099" w:type="dxa"/>
            <w:vAlign w:val="center"/>
          </w:tcPr>
          <w:p w:rsidR="00DF750D" w:rsidRPr="00DE2752" w:rsidRDefault="00DF750D" w:rsidP="00702F38">
            <w:pPr>
              <w:suppressAutoHyphens/>
              <w:jc w:val="center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60</w:t>
            </w:r>
          </w:p>
        </w:tc>
      </w:tr>
      <w:tr w:rsidR="00DF750D" w:rsidRPr="00DE2752" w:rsidTr="00966D6B">
        <w:trPr>
          <w:trHeight w:val="345"/>
        </w:trPr>
        <w:tc>
          <w:tcPr>
            <w:tcW w:w="437" w:type="dxa"/>
            <w:vAlign w:val="center"/>
          </w:tcPr>
          <w:p w:rsidR="00DF750D" w:rsidRPr="00DE2752" w:rsidRDefault="00DF750D" w:rsidP="00702F38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DE2752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2412" w:type="dxa"/>
            <w:vAlign w:val="center"/>
          </w:tcPr>
          <w:p w:rsidR="00DF750D" w:rsidRPr="00DE2752" w:rsidRDefault="00DF750D" w:rsidP="00702F38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Детская библиотека</w:t>
            </w:r>
          </w:p>
        </w:tc>
        <w:tc>
          <w:tcPr>
            <w:tcW w:w="1952" w:type="dxa"/>
          </w:tcPr>
          <w:p w:rsidR="00DF750D" w:rsidRPr="00DE2752" w:rsidRDefault="00DF750D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уровень обеспеченности, транспортная единица на муниципальный округ</w:t>
            </w:r>
          </w:p>
        </w:tc>
        <w:tc>
          <w:tcPr>
            <w:tcW w:w="1843" w:type="dxa"/>
            <w:vAlign w:val="center"/>
          </w:tcPr>
          <w:p w:rsidR="00DF750D" w:rsidRPr="00DE2752" w:rsidRDefault="00DF750D" w:rsidP="00702F38">
            <w:pPr>
              <w:suppressAutoHyphens/>
              <w:jc w:val="center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vAlign w:val="center"/>
          </w:tcPr>
          <w:p w:rsidR="00DF750D" w:rsidRPr="00DE2752" w:rsidRDefault="00DF750D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транспортная доступность, минут в одну сторону</w:t>
            </w:r>
          </w:p>
        </w:tc>
        <w:tc>
          <w:tcPr>
            <w:tcW w:w="1099" w:type="dxa"/>
            <w:vAlign w:val="center"/>
          </w:tcPr>
          <w:p w:rsidR="00DF750D" w:rsidRPr="00DE2752" w:rsidRDefault="00DF750D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60</w:t>
            </w:r>
          </w:p>
        </w:tc>
      </w:tr>
      <w:tr w:rsidR="00DF750D" w:rsidRPr="00DE2752" w:rsidTr="00966D6B">
        <w:trPr>
          <w:trHeight w:val="345"/>
        </w:trPr>
        <w:tc>
          <w:tcPr>
            <w:tcW w:w="437" w:type="dxa"/>
            <w:vAlign w:val="center"/>
          </w:tcPr>
          <w:p w:rsidR="00DF750D" w:rsidRPr="00DE2752" w:rsidRDefault="00DF750D" w:rsidP="00702F38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DE2752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2412" w:type="dxa"/>
            <w:vAlign w:val="center"/>
          </w:tcPr>
          <w:p w:rsidR="00DF750D" w:rsidRPr="00DE2752" w:rsidRDefault="00DF750D" w:rsidP="00702F38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Центр культурного развития (дом культуры)</w:t>
            </w:r>
          </w:p>
        </w:tc>
        <w:tc>
          <w:tcPr>
            <w:tcW w:w="1952" w:type="dxa"/>
          </w:tcPr>
          <w:p w:rsidR="00DF750D" w:rsidRPr="00DE2752" w:rsidRDefault="00DF750D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уровень обеспеченности, транспортная единица на муниципальный округ</w:t>
            </w:r>
          </w:p>
        </w:tc>
        <w:tc>
          <w:tcPr>
            <w:tcW w:w="1843" w:type="dxa"/>
            <w:vAlign w:val="center"/>
          </w:tcPr>
          <w:p w:rsidR="00DF750D" w:rsidRPr="00DE2752" w:rsidRDefault="00DF750D" w:rsidP="00702F38">
            <w:pPr>
              <w:suppressAutoHyphens/>
              <w:jc w:val="center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vAlign w:val="center"/>
          </w:tcPr>
          <w:p w:rsidR="00DF750D" w:rsidRPr="00DE2752" w:rsidRDefault="00DF750D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транспортная доступность, минут в одну сторону</w:t>
            </w:r>
          </w:p>
        </w:tc>
        <w:tc>
          <w:tcPr>
            <w:tcW w:w="1099" w:type="dxa"/>
            <w:vAlign w:val="center"/>
          </w:tcPr>
          <w:p w:rsidR="00DF750D" w:rsidRPr="00DE2752" w:rsidRDefault="00DF750D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60</w:t>
            </w:r>
          </w:p>
        </w:tc>
      </w:tr>
      <w:tr w:rsidR="000A103E" w:rsidRPr="00DE2752" w:rsidTr="00966D6B">
        <w:trPr>
          <w:trHeight w:val="345"/>
        </w:trPr>
        <w:tc>
          <w:tcPr>
            <w:tcW w:w="437" w:type="dxa"/>
            <w:vAlign w:val="center"/>
          </w:tcPr>
          <w:p w:rsidR="000A103E" w:rsidRPr="00DE2752" w:rsidRDefault="000A103E" w:rsidP="00702F38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DE2752">
              <w:rPr>
                <w:b/>
                <w:sz w:val="28"/>
                <w:szCs w:val="28"/>
              </w:rPr>
              <w:t>4</w:t>
            </w:r>
            <w:r w:rsidR="005C3A6C" w:rsidRPr="00DE2752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412" w:type="dxa"/>
            <w:vAlign w:val="center"/>
          </w:tcPr>
          <w:p w:rsidR="000A103E" w:rsidRPr="00DE2752" w:rsidRDefault="000A103E" w:rsidP="00702F38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Передвижной многофункциональный культурный центр</w:t>
            </w:r>
          </w:p>
        </w:tc>
        <w:tc>
          <w:tcPr>
            <w:tcW w:w="1952" w:type="dxa"/>
            <w:vAlign w:val="center"/>
          </w:tcPr>
          <w:p w:rsidR="000A103E" w:rsidRPr="00DE2752" w:rsidRDefault="000A103E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 xml:space="preserve">уровень обеспеченности, транспортная единица на муниципальный </w:t>
            </w:r>
            <w:r w:rsidR="00087318" w:rsidRPr="00DE2752">
              <w:rPr>
                <w:sz w:val="28"/>
                <w:szCs w:val="28"/>
              </w:rPr>
              <w:t>округ</w:t>
            </w:r>
          </w:p>
        </w:tc>
        <w:tc>
          <w:tcPr>
            <w:tcW w:w="1843" w:type="dxa"/>
            <w:vAlign w:val="center"/>
          </w:tcPr>
          <w:p w:rsidR="000A103E" w:rsidRPr="00DE2752" w:rsidRDefault="000A103E" w:rsidP="00702F38">
            <w:pPr>
              <w:suppressAutoHyphens/>
              <w:jc w:val="center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vAlign w:val="center"/>
          </w:tcPr>
          <w:p w:rsidR="000A103E" w:rsidRPr="00DE2752" w:rsidRDefault="000A103E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-</w:t>
            </w:r>
          </w:p>
        </w:tc>
        <w:tc>
          <w:tcPr>
            <w:tcW w:w="1099" w:type="dxa"/>
            <w:vAlign w:val="center"/>
          </w:tcPr>
          <w:p w:rsidR="000A103E" w:rsidRPr="00DE2752" w:rsidRDefault="000A103E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-</w:t>
            </w:r>
          </w:p>
        </w:tc>
      </w:tr>
      <w:tr w:rsidR="000A103E" w:rsidRPr="00DE2752" w:rsidTr="00966D6B">
        <w:trPr>
          <w:trHeight w:val="836"/>
        </w:trPr>
        <w:tc>
          <w:tcPr>
            <w:tcW w:w="437" w:type="dxa"/>
            <w:shd w:val="clear" w:color="auto" w:fill="auto"/>
            <w:vAlign w:val="center"/>
          </w:tcPr>
          <w:p w:rsidR="000A103E" w:rsidRPr="00DE2752" w:rsidRDefault="000A103E" w:rsidP="00702F38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DE2752">
              <w:rPr>
                <w:b/>
                <w:sz w:val="28"/>
                <w:szCs w:val="28"/>
              </w:rPr>
              <w:t>5</w:t>
            </w:r>
            <w:r w:rsidR="005C3A6C" w:rsidRPr="00DE2752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412" w:type="dxa"/>
            <w:vAlign w:val="center"/>
          </w:tcPr>
          <w:p w:rsidR="000A103E" w:rsidRPr="00DE2752" w:rsidRDefault="000A103E" w:rsidP="00702F38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Муниципальный архив</w:t>
            </w:r>
          </w:p>
        </w:tc>
        <w:tc>
          <w:tcPr>
            <w:tcW w:w="1952" w:type="dxa"/>
            <w:vAlign w:val="center"/>
          </w:tcPr>
          <w:p w:rsidR="000A103E" w:rsidRPr="00DE2752" w:rsidRDefault="000A103E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 xml:space="preserve">уровень обеспеченности, объект на муниципальный </w:t>
            </w:r>
            <w:r w:rsidR="00087318" w:rsidRPr="00DE2752">
              <w:rPr>
                <w:sz w:val="28"/>
                <w:szCs w:val="28"/>
              </w:rPr>
              <w:t>округ</w:t>
            </w:r>
          </w:p>
        </w:tc>
        <w:tc>
          <w:tcPr>
            <w:tcW w:w="1843" w:type="dxa"/>
            <w:vAlign w:val="center"/>
          </w:tcPr>
          <w:p w:rsidR="000A103E" w:rsidRPr="00DE2752" w:rsidRDefault="000A103E" w:rsidP="00702F38">
            <w:pPr>
              <w:suppressAutoHyphens/>
              <w:jc w:val="center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vAlign w:val="center"/>
          </w:tcPr>
          <w:p w:rsidR="000A103E" w:rsidRPr="00DE2752" w:rsidRDefault="000A103E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-</w:t>
            </w:r>
          </w:p>
        </w:tc>
        <w:tc>
          <w:tcPr>
            <w:tcW w:w="1099" w:type="dxa"/>
            <w:vAlign w:val="center"/>
          </w:tcPr>
          <w:p w:rsidR="000A103E" w:rsidRPr="00DE2752" w:rsidRDefault="000A103E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-</w:t>
            </w:r>
          </w:p>
        </w:tc>
      </w:tr>
      <w:tr w:rsidR="00DF750D" w:rsidRPr="00DE2752" w:rsidTr="00966D6B">
        <w:trPr>
          <w:trHeight w:val="836"/>
        </w:trPr>
        <w:tc>
          <w:tcPr>
            <w:tcW w:w="437" w:type="dxa"/>
            <w:shd w:val="clear" w:color="auto" w:fill="auto"/>
            <w:vAlign w:val="center"/>
          </w:tcPr>
          <w:p w:rsidR="00DF750D" w:rsidRPr="00DE2752" w:rsidRDefault="00DF750D" w:rsidP="00702F38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DE2752"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2412" w:type="dxa"/>
            <w:vAlign w:val="center"/>
          </w:tcPr>
          <w:p w:rsidR="00DF750D" w:rsidRPr="00DE2752" w:rsidRDefault="00DF750D" w:rsidP="00702F38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Точка доступа к полнотекстовым информационным ресурсам</w:t>
            </w:r>
          </w:p>
        </w:tc>
        <w:tc>
          <w:tcPr>
            <w:tcW w:w="1952" w:type="dxa"/>
            <w:vAlign w:val="center"/>
          </w:tcPr>
          <w:p w:rsidR="00DF750D" w:rsidRPr="00DE2752" w:rsidRDefault="00DF750D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уровень обеспеченности, объект на муниципальный округ</w:t>
            </w:r>
          </w:p>
        </w:tc>
        <w:tc>
          <w:tcPr>
            <w:tcW w:w="1843" w:type="dxa"/>
            <w:vAlign w:val="center"/>
          </w:tcPr>
          <w:p w:rsidR="00DF750D" w:rsidRPr="00DE2752" w:rsidRDefault="00DF750D" w:rsidP="00702F38">
            <w:pPr>
              <w:suppressAutoHyphens/>
              <w:jc w:val="center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vAlign w:val="center"/>
          </w:tcPr>
          <w:p w:rsidR="00DF750D" w:rsidRPr="00DE2752" w:rsidRDefault="00DF750D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транспортная доступность, минут в одну сторону</w:t>
            </w:r>
          </w:p>
        </w:tc>
        <w:tc>
          <w:tcPr>
            <w:tcW w:w="1099" w:type="dxa"/>
            <w:vAlign w:val="center"/>
          </w:tcPr>
          <w:p w:rsidR="00DF750D" w:rsidRPr="00DE2752" w:rsidRDefault="00DF750D" w:rsidP="00702F38">
            <w:pPr>
              <w:tabs>
                <w:tab w:val="left" w:pos="6780"/>
              </w:tabs>
              <w:suppressAutoHyphens/>
              <w:contextualSpacing/>
              <w:jc w:val="center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60</w:t>
            </w:r>
          </w:p>
        </w:tc>
      </w:tr>
    </w:tbl>
    <w:p w:rsidR="008A1ED7" w:rsidRPr="00DE2752" w:rsidRDefault="008A1ED7" w:rsidP="00702F38">
      <w:pPr>
        <w:suppressAutoHyphens/>
        <w:autoSpaceDE w:val="0"/>
        <w:spacing w:line="276" w:lineRule="auto"/>
        <w:ind w:firstLine="851"/>
        <w:jc w:val="both"/>
        <w:rPr>
          <w:rFonts w:eastAsia="TimesNewRomanPSMT"/>
          <w:sz w:val="28"/>
          <w:szCs w:val="28"/>
        </w:rPr>
      </w:pPr>
    </w:p>
    <w:p w:rsidR="000A103E" w:rsidRPr="00DE2752" w:rsidRDefault="000A103E" w:rsidP="00702F38">
      <w:pPr>
        <w:suppressAutoHyphens/>
        <w:autoSpaceDE w:val="0"/>
        <w:ind w:firstLine="851"/>
        <w:jc w:val="both"/>
        <w:rPr>
          <w:rFonts w:eastAsia="TimesNewRomanPSMT"/>
          <w:sz w:val="28"/>
          <w:szCs w:val="28"/>
        </w:rPr>
      </w:pPr>
      <w:r w:rsidRPr="00DE2752">
        <w:rPr>
          <w:rFonts w:eastAsia="TimesNewRomanPSMT"/>
          <w:sz w:val="28"/>
          <w:szCs w:val="28"/>
        </w:rPr>
        <w:t>Примечания:</w:t>
      </w:r>
    </w:p>
    <w:p w:rsidR="000A103E" w:rsidRPr="00DE2752" w:rsidRDefault="000A103E" w:rsidP="00702F38">
      <w:pPr>
        <w:suppressAutoHyphens/>
        <w:autoSpaceDE w:val="0"/>
        <w:ind w:firstLine="851"/>
        <w:jc w:val="both"/>
        <w:rPr>
          <w:rFonts w:eastAsia="TimesNewRomanPSMT"/>
          <w:sz w:val="28"/>
          <w:szCs w:val="28"/>
        </w:rPr>
      </w:pPr>
      <w:r w:rsidRPr="00DE2752">
        <w:rPr>
          <w:rFonts w:eastAsia="TimesNewRomanPSMT"/>
          <w:sz w:val="28"/>
          <w:szCs w:val="28"/>
        </w:rPr>
        <w:t xml:space="preserve">1. Детская и юношеская муниципальные библиотеки могут размещаться как самостоятельные объекты, либо как объединённые библиотеки для детей и молодежи с отделами по соответствующим </w:t>
      </w:r>
      <w:r w:rsidRPr="00DE2752">
        <w:rPr>
          <w:rFonts w:eastAsia="TimesNewRomanPSMT"/>
          <w:sz w:val="28"/>
          <w:szCs w:val="28"/>
        </w:rPr>
        <w:lastRenderedPageBreak/>
        <w:t xml:space="preserve">возрастным категориям пользователей, либо в качестве структурных подразделений </w:t>
      </w:r>
      <w:r w:rsidR="00DF750D" w:rsidRPr="00DE2752">
        <w:rPr>
          <w:sz w:val="28"/>
          <w:szCs w:val="28"/>
        </w:rPr>
        <w:t xml:space="preserve">общедоступной </w:t>
      </w:r>
      <w:r w:rsidRPr="00DE2752">
        <w:rPr>
          <w:rFonts w:eastAsia="TimesNewRomanPSMT"/>
          <w:sz w:val="28"/>
          <w:szCs w:val="28"/>
        </w:rPr>
        <w:t>библиотеки</w:t>
      </w:r>
      <w:r w:rsidR="000A280A" w:rsidRPr="00DE2752">
        <w:rPr>
          <w:rFonts w:eastAsia="TimesNewRomanPSMT"/>
          <w:sz w:val="28"/>
          <w:szCs w:val="28"/>
        </w:rPr>
        <w:t>.</w:t>
      </w:r>
    </w:p>
    <w:p w:rsidR="00DF750D" w:rsidRPr="00DE2752" w:rsidRDefault="000A103E" w:rsidP="00702F38">
      <w:pPr>
        <w:suppressAutoHyphens/>
        <w:autoSpaceDE w:val="0"/>
        <w:ind w:firstLine="851"/>
        <w:jc w:val="both"/>
        <w:rPr>
          <w:sz w:val="28"/>
          <w:szCs w:val="28"/>
        </w:rPr>
      </w:pPr>
      <w:r w:rsidRPr="00DE2752">
        <w:rPr>
          <w:rFonts w:eastAsia="TimesNewRomanPSMT"/>
          <w:sz w:val="28"/>
          <w:szCs w:val="28"/>
        </w:rPr>
        <w:t xml:space="preserve">2. </w:t>
      </w:r>
      <w:r w:rsidR="00DF750D" w:rsidRPr="00DE2752">
        <w:rPr>
          <w:sz w:val="28"/>
          <w:szCs w:val="28"/>
        </w:rPr>
        <w:t xml:space="preserve">В сельских населенных пунктах Беловского муниципального округа Кемеровской области - Кузбасса рекомендуется создавать филиалы центральной библиотеки или ее структурные подразделения, осуществляющие функции выдачи документов библиотечного фонда и популяризацию книги и чтения. Для сельских населенных пунктов к расчету принимается 1 библиотека (филиал) на 1 тыс. чел. </w:t>
      </w:r>
    </w:p>
    <w:p w:rsidR="00DF750D" w:rsidRPr="00DE2752" w:rsidRDefault="00DF750D" w:rsidP="00702F38">
      <w:pPr>
        <w:suppressAutoHyphens/>
        <w:autoSpaceDE w:val="0"/>
        <w:ind w:firstLine="851"/>
        <w:jc w:val="both"/>
        <w:rPr>
          <w:sz w:val="28"/>
          <w:szCs w:val="28"/>
        </w:rPr>
      </w:pPr>
      <w:r w:rsidRPr="00DE2752">
        <w:rPr>
          <w:sz w:val="28"/>
          <w:szCs w:val="28"/>
        </w:rPr>
        <w:t>3. В сельских населенных пунктах Беловского муниципального округа Кемеровской области - Кузбасса рекомендуется создавать подразделения клубной системы округа в расчете не менее 1 сельского клуба на 5 тыс. чел</w:t>
      </w:r>
    </w:p>
    <w:p w:rsidR="000A103E" w:rsidRPr="00DE2752" w:rsidRDefault="000A103E" w:rsidP="00702F38">
      <w:pPr>
        <w:suppressAutoHyphens/>
        <w:autoSpaceDE w:val="0"/>
        <w:ind w:firstLine="851"/>
        <w:jc w:val="both"/>
        <w:rPr>
          <w:rFonts w:eastAsia="TimesNewRomanPSMT"/>
          <w:sz w:val="28"/>
          <w:szCs w:val="28"/>
        </w:rPr>
      </w:pPr>
      <w:r w:rsidRPr="00DE2752">
        <w:rPr>
          <w:rFonts w:eastAsia="TimesNewRomanPSMT"/>
          <w:sz w:val="28"/>
          <w:szCs w:val="28"/>
        </w:rPr>
        <w:t xml:space="preserve">4. </w:t>
      </w:r>
      <w:r w:rsidR="00DF750D" w:rsidRPr="00DE2752">
        <w:rPr>
          <w:rFonts w:eastAsia="TimesNewRomanPSMT"/>
          <w:sz w:val="28"/>
          <w:szCs w:val="28"/>
        </w:rPr>
        <w:t>Д</w:t>
      </w:r>
      <w:r w:rsidRPr="00DE2752">
        <w:rPr>
          <w:rFonts w:eastAsia="TimesNewRomanPSMT"/>
          <w:sz w:val="28"/>
          <w:szCs w:val="28"/>
        </w:rPr>
        <w:t>ля обслуживания населенных пунктов</w:t>
      </w:r>
      <w:r w:rsidR="00DF750D" w:rsidRPr="00DE2752">
        <w:rPr>
          <w:rFonts w:eastAsia="TimesNewRomanPSMT"/>
          <w:sz w:val="28"/>
          <w:szCs w:val="28"/>
        </w:rPr>
        <w:t xml:space="preserve"> </w:t>
      </w:r>
      <w:r w:rsidR="00DF750D" w:rsidRPr="00DE2752">
        <w:rPr>
          <w:sz w:val="28"/>
          <w:szCs w:val="28"/>
        </w:rPr>
        <w:t>Беловского муниципального округа Кемеровской области - Кузбасса</w:t>
      </w:r>
      <w:r w:rsidRPr="00DE2752">
        <w:rPr>
          <w:rFonts w:eastAsia="TimesNewRomanPSMT"/>
          <w:sz w:val="28"/>
          <w:szCs w:val="28"/>
        </w:rPr>
        <w:t>, не имеющих стационарных учреждений культуры, создается передвижной многофункциональный культурный центр – 1 транспортная единица</w:t>
      </w:r>
      <w:r w:rsidR="000A280A" w:rsidRPr="00DE2752">
        <w:rPr>
          <w:rFonts w:eastAsia="TimesNewRomanPSMT"/>
          <w:sz w:val="28"/>
          <w:szCs w:val="28"/>
        </w:rPr>
        <w:t>.</w:t>
      </w:r>
    </w:p>
    <w:p w:rsidR="000A103E" w:rsidRPr="00DE2752" w:rsidRDefault="000A103E" w:rsidP="00702F38">
      <w:pPr>
        <w:suppressAutoHyphens/>
        <w:autoSpaceDE w:val="0"/>
        <w:ind w:firstLine="851"/>
        <w:jc w:val="both"/>
        <w:rPr>
          <w:rFonts w:eastAsia="TimesNewRomanPSMT"/>
          <w:sz w:val="28"/>
          <w:szCs w:val="28"/>
        </w:rPr>
      </w:pPr>
      <w:r w:rsidRPr="00DE2752">
        <w:rPr>
          <w:rFonts w:eastAsia="TimesNewRomanPSMT"/>
          <w:sz w:val="28"/>
          <w:szCs w:val="28"/>
        </w:rPr>
        <w:t xml:space="preserve">5. </w:t>
      </w:r>
      <w:r w:rsidR="00DF750D" w:rsidRPr="00DE2752">
        <w:rPr>
          <w:sz w:val="28"/>
          <w:szCs w:val="28"/>
        </w:rPr>
        <w:t>Общедоступную</w:t>
      </w:r>
      <w:r w:rsidRPr="00DE2752">
        <w:rPr>
          <w:rFonts w:eastAsia="TimesNewRomanPSMT"/>
          <w:sz w:val="28"/>
          <w:szCs w:val="28"/>
        </w:rPr>
        <w:t>, детскую и юношескую библиотеки, центры культурного развития</w:t>
      </w:r>
      <w:r w:rsidR="00DF750D" w:rsidRPr="00DE2752">
        <w:rPr>
          <w:rFonts w:eastAsia="TimesNewRomanPSMT"/>
          <w:sz w:val="28"/>
          <w:szCs w:val="28"/>
        </w:rPr>
        <w:t xml:space="preserve"> </w:t>
      </w:r>
      <w:r w:rsidRPr="00DE2752">
        <w:rPr>
          <w:rFonts w:eastAsia="TimesNewRomanPSMT"/>
          <w:sz w:val="28"/>
          <w:szCs w:val="28"/>
        </w:rPr>
        <w:t>следует размещать в административн</w:t>
      </w:r>
      <w:r w:rsidR="00DF750D" w:rsidRPr="00DE2752">
        <w:rPr>
          <w:rFonts w:eastAsia="TimesNewRomanPSMT"/>
          <w:sz w:val="28"/>
          <w:szCs w:val="28"/>
        </w:rPr>
        <w:t>ом</w:t>
      </w:r>
      <w:r w:rsidRPr="00DE2752">
        <w:rPr>
          <w:rFonts w:eastAsia="TimesNewRomanPSMT"/>
          <w:sz w:val="28"/>
          <w:szCs w:val="28"/>
        </w:rPr>
        <w:t xml:space="preserve"> центр</w:t>
      </w:r>
      <w:r w:rsidR="00DF750D" w:rsidRPr="00DE2752">
        <w:rPr>
          <w:rFonts w:eastAsia="TimesNewRomanPSMT"/>
          <w:sz w:val="28"/>
          <w:szCs w:val="28"/>
        </w:rPr>
        <w:t>е</w:t>
      </w:r>
      <w:r w:rsidRPr="00DE2752">
        <w:rPr>
          <w:rFonts w:eastAsia="TimesNewRomanPSMT"/>
          <w:sz w:val="28"/>
          <w:szCs w:val="28"/>
        </w:rPr>
        <w:t xml:space="preserve"> муниципальн</w:t>
      </w:r>
      <w:r w:rsidR="00DF750D" w:rsidRPr="00DE2752">
        <w:rPr>
          <w:rFonts w:eastAsia="TimesNewRomanPSMT"/>
          <w:sz w:val="28"/>
          <w:szCs w:val="28"/>
        </w:rPr>
        <w:t>ого</w:t>
      </w:r>
      <w:r w:rsidRPr="00DE2752">
        <w:rPr>
          <w:rFonts w:eastAsia="TimesNewRomanPSMT"/>
          <w:sz w:val="28"/>
          <w:szCs w:val="28"/>
        </w:rPr>
        <w:t xml:space="preserve"> </w:t>
      </w:r>
      <w:r w:rsidR="000B0520" w:rsidRPr="00DE2752">
        <w:rPr>
          <w:rFonts w:eastAsia="TimesNewRomanPSMT"/>
          <w:sz w:val="28"/>
          <w:szCs w:val="28"/>
        </w:rPr>
        <w:t>округ</w:t>
      </w:r>
      <w:r w:rsidR="00DF750D" w:rsidRPr="00DE2752">
        <w:rPr>
          <w:rFonts w:eastAsia="TimesNewRomanPSMT"/>
          <w:sz w:val="28"/>
          <w:szCs w:val="28"/>
        </w:rPr>
        <w:t xml:space="preserve">а </w:t>
      </w:r>
      <w:r w:rsidR="00DF750D" w:rsidRPr="00DE2752">
        <w:rPr>
          <w:sz w:val="28"/>
          <w:szCs w:val="28"/>
        </w:rPr>
        <w:t>Беловский муниципальный округ Кемеровской области - Кузбасса</w:t>
      </w:r>
      <w:r w:rsidR="000A280A" w:rsidRPr="00DE2752">
        <w:rPr>
          <w:rFonts w:eastAsia="TimesNewRomanPSMT"/>
          <w:sz w:val="28"/>
          <w:szCs w:val="28"/>
        </w:rPr>
        <w:t>.</w:t>
      </w:r>
    </w:p>
    <w:p w:rsidR="000A103E" w:rsidRPr="00DE2752" w:rsidRDefault="000A103E" w:rsidP="00702F38">
      <w:pPr>
        <w:suppressAutoHyphens/>
        <w:autoSpaceDE w:val="0"/>
        <w:ind w:firstLine="851"/>
        <w:jc w:val="both"/>
        <w:rPr>
          <w:rFonts w:eastAsia="TimesNewRomanPSMT"/>
          <w:sz w:val="28"/>
          <w:szCs w:val="28"/>
        </w:rPr>
      </w:pPr>
      <w:r w:rsidRPr="00DE2752">
        <w:rPr>
          <w:rFonts w:eastAsia="TimesNewRomanPSMT"/>
          <w:sz w:val="28"/>
          <w:szCs w:val="28"/>
        </w:rPr>
        <w:t>6. В составе дома культуры и (или) центра культурного развития следует размещать объекты для развития местного традиционного народного художественного творчества</w:t>
      </w:r>
      <w:r w:rsidR="000A280A" w:rsidRPr="00DE2752">
        <w:rPr>
          <w:rFonts w:eastAsia="TimesNewRomanPSMT"/>
          <w:sz w:val="28"/>
          <w:szCs w:val="28"/>
        </w:rPr>
        <w:t>.</w:t>
      </w:r>
    </w:p>
    <w:p w:rsidR="000A103E" w:rsidRPr="00DE2752" w:rsidRDefault="000A103E" w:rsidP="00702F38">
      <w:pPr>
        <w:suppressAutoHyphens/>
        <w:autoSpaceDE w:val="0"/>
        <w:ind w:firstLine="851"/>
        <w:jc w:val="both"/>
        <w:rPr>
          <w:rFonts w:eastAsia="TimesNewRomanPSMT"/>
          <w:sz w:val="28"/>
          <w:szCs w:val="28"/>
        </w:rPr>
      </w:pPr>
      <w:r w:rsidRPr="00DE2752">
        <w:rPr>
          <w:rFonts w:eastAsia="TimesNewRomanPSMT"/>
          <w:sz w:val="28"/>
          <w:szCs w:val="28"/>
        </w:rPr>
        <w:t>7. В целях обеспечения доступности объектов культуры возможны различные варианты размещения: отдельно-стоящие, встроенные или пристроенные объекты культуры в составе жилых зон и отдельно стоящие объекты культуры в составе общественно-деловых и рекреационных зон.</w:t>
      </w:r>
    </w:p>
    <w:p w:rsidR="00425C0B" w:rsidRPr="00DE2752" w:rsidRDefault="00425C0B" w:rsidP="00702F38">
      <w:pPr>
        <w:suppressAutoHyphens/>
        <w:jc w:val="both"/>
        <w:rPr>
          <w:sz w:val="28"/>
          <w:szCs w:val="28"/>
        </w:rPr>
      </w:pPr>
    </w:p>
    <w:p w:rsidR="00467FCF" w:rsidRPr="00DE2752" w:rsidRDefault="00467FCF" w:rsidP="00702F38">
      <w:pPr>
        <w:pStyle w:val="2"/>
        <w:suppressAutoHyphens/>
        <w:spacing w:before="0"/>
        <w:jc w:val="center"/>
        <w:rPr>
          <w:rFonts w:cs="Times New Roman"/>
          <w:sz w:val="28"/>
          <w:szCs w:val="28"/>
        </w:rPr>
      </w:pPr>
      <w:bookmarkStart w:id="8" w:name="_Toc129083775"/>
      <w:r w:rsidRPr="00DE2752">
        <w:rPr>
          <w:rFonts w:cs="Times New Roman"/>
          <w:sz w:val="28"/>
          <w:szCs w:val="28"/>
        </w:rPr>
        <w:t>1.</w:t>
      </w:r>
      <w:r w:rsidR="007E532C">
        <w:rPr>
          <w:rFonts w:cs="Times New Roman"/>
          <w:sz w:val="28"/>
          <w:szCs w:val="28"/>
        </w:rPr>
        <w:t>6</w:t>
      </w:r>
      <w:r w:rsidR="008127D8">
        <w:rPr>
          <w:rFonts w:cs="Times New Roman"/>
          <w:sz w:val="28"/>
          <w:szCs w:val="28"/>
        </w:rPr>
        <w:t>.</w:t>
      </w:r>
      <w:r w:rsidR="007E532C">
        <w:rPr>
          <w:rFonts w:cs="Times New Roman"/>
          <w:sz w:val="28"/>
          <w:szCs w:val="28"/>
        </w:rPr>
        <w:t xml:space="preserve"> </w:t>
      </w:r>
      <w:r w:rsidRPr="00DE2752">
        <w:rPr>
          <w:rFonts w:cs="Times New Roman"/>
          <w:sz w:val="28"/>
          <w:szCs w:val="28"/>
        </w:rPr>
        <w:t xml:space="preserve">Расчётные показатели минимально допустимого уровня обеспеченности объектами местного значения, необходимыми для осуществления мероприятий по гражданской обороне и предупреждения чрезвычайных ситуаций, стихийных бедствий, эпидемий и ликвидации их последствий, и показатели максимально допустимого уровня территориальной доступности таких объектов для населения </w:t>
      </w:r>
      <w:r w:rsidR="00870544" w:rsidRPr="00DE2752">
        <w:rPr>
          <w:rFonts w:cs="Times New Roman"/>
          <w:sz w:val="28"/>
          <w:szCs w:val="28"/>
        </w:rPr>
        <w:t>Беловского</w:t>
      </w:r>
      <w:r w:rsidRPr="00DE2752">
        <w:rPr>
          <w:rFonts w:cs="Times New Roman"/>
          <w:sz w:val="28"/>
          <w:szCs w:val="28"/>
        </w:rPr>
        <w:t xml:space="preserve"> муниципального округа Кемеровской области</w:t>
      </w:r>
      <w:r w:rsidR="000D0C0A" w:rsidRPr="00DE2752">
        <w:rPr>
          <w:rFonts w:cs="Times New Roman"/>
          <w:sz w:val="28"/>
          <w:szCs w:val="28"/>
        </w:rPr>
        <w:t xml:space="preserve"> </w:t>
      </w:r>
      <w:r w:rsidRPr="00DE2752">
        <w:rPr>
          <w:rFonts w:cs="Times New Roman"/>
          <w:sz w:val="28"/>
          <w:szCs w:val="28"/>
        </w:rPr>
        <w:t>-</w:t>
      </w:r>
      <w:r w:rsidR="000D0C0A" w:rsidRPr="00DE2752">
        <w:rPr>
          <w:rFonts w:cs="Times New Roman"/>
          <w:sz w:val="28"/>
          <w:szCs w:val="28"/>
        </w:rPr>
        <w:t xml:space="preserve"> </w:t>
      </w:r>
      <w:r w:rsidRPr="00DE2752">
        <w:rPr>
          <w:rFonts w:cs="Times New Roman"/>
          <w:sz w:val="28"/>
          <w:szCs w:val="28"/>
        </w:rPr>
        <w:t>Кузбасса</w:t>
      </w:r>
      <w:bookmarkEnd w:id="8"/>
    </w:p>
    <w:p w:rsidR="00DD65C2" w:rsidRPr="00DE2752" w:rsidRDefault="00DD65C2" w:rsidP="00702F38">
      <w:pPr>
        <w:suppressAutoHyphens/>
        <w:jc w:val="both"/>
        <w:rPr>
          <w:sz w:val="28"/>
          <w:szCs w:val="28"/>
        </w:rPr>
      </w:pPr>
    </w:p>
    <w:p w:rsidR="00DF2CB4" w:rsidRPr="00DE2752" w:rsidRDefault="00DF2CB4" w:rsidP="00702F38">
      <w:pPr>
        <w:suppressAutoHyphens/>
        <w:autoSpaceDE w:val="0"/>
        <w:ind w:firstLine="851"/>
        <w:jc w:val="both"/>
        <w:rPr>
          <w:rFonts w:eastAsia="TimesNewRomanPSMT"/>
          <w:sz w:val="28"/>
          <w:szCs w:val="28"/>
        </w:rPr>
      </w:pPr>
      <w:r w:rsidRPr="00DE2752">
        <w:rPr>
          <w:rFonts w:eastAsia="TimesNewRomanPSMT"/>
          <w:sz w:val="28"/>
          <w:szCs w:val="28"/>
        </w:rPr>
        <w:t xml:space="preserve">Расчетные показатели для объектов местного значения, необходимыми для осуществления мероприятий по гражданской обороне и предупреждения чрезвычайных ситуаций, стихийных бедствий, эпидемий и ликвидации их последствий установлены, в соответствии с полномочиями муниципального </w:t>
      </w:r>
      <w:r w:rsidR="007C154B" w:rsidRPr="00DE2752">
        <w:rPr>
          <w:rFonts w:eastAsia="TimesNewRomanPSMT"/>
          <w:sz w:val="28"/>
          <w:szCs w:val="28"/>
        </w:rPr>
        <w:t>округа</w:t>
      </w:r>
      <w:r w:rsidRPr="00DE2752">
        <w:rPr>
          <w:rFonts w:eastAsia="TimesNewRomanPSMT"/>
          <w:sz w:val="28"/>
          <w:szCs w:val="28"/>
        </w:rPr>
        <w:t xml:space="preserve"> в указанной сфере, с учетом положений Федерального закона от 06</w:t>
      </w:r>
      <w:r w:rsidR="000B0520" w:rsidRPr="00DE2752">
        <w:rPr>
          <w:rFonts w:eastAsia="TimesNewRomanPSMT"/>
          <w:sz w:val="28"/>
          <w:szCs w:val="28"/>
        </w:rPr>
        <w:t xml:space="preserve"> октября </w:t>
      </w:r>
      <w:r w:rsidRPr="00DE2752">
        <w:rPr>
          <w:rFonts w:eastAsia="TimesNewRomanPSMT"/>
          <w:sz w:val="28"/>
          <w:szCs w:val="28"/>
        </w:rPr>
        <w:t>2003</w:t>
      </w:r>
      <w:r w:rsidR="000B0520" w:rsidRPr="00DE2752">
        <w:rPr>
          <w:rFonts w:eastAsia="TimesNewRomanPSMT"/>
          <w:sz w:val="28"/>
          <w:szCs w:val="28"/>
        </w:rPr>
        <w:t xml:space="preserve"> года</w:t>
      </w:r>
      <w:r w:rsidRPr="00DE2752">
        <w:rPr>
          <w:rFonts w:eastAsia="TimesNewRomanPSMT"/>
          <w:sz w:val="28"/>
          <w:szCs w:val="28"/>
        </w:rPr>
        <w:t xml:space="preserve"> № 131-ФЗ «Об общих принципах организации местного самоуправления в Российской Федерации». Расчетные показатели минимально допустимого уровня обеспеченности объектами местного значения представлены в таблице 1.</w:t>
      </w:r>
      <w:r w:rsidR="007E532C">
        <w:rPr>
          <w:rFonts w:eastAsia="TimesNewRomanPSMT"/>
          <w:sz w:val="28"/>
          <w:szCs w:val="28"/>
        </w:rPr>
        <w:t>6</w:t>
      </w:r>
      <w:r w:rsidRPr="00DE2752">
        <w:rPr>
          <w:rFonts w:eastAsia="TimesNewRomanPSMT"/>
          <w:sz w:val="28"/>
          <w:szCs w:val="28"/>
        </w:rPr>
        <w:t>.1</w:t>
      </w:r>
      <w:r w:rsidR="000A280A" w:rsidRPr="00DE2752">
        <w:rPr>
          <w:rFonts w:eastAsia="TimesNewRomanPSMT"/>
          <w:sz w:val="28"/>
          <w:szCs w:val="28"/>
        </w:rPr>
        <w:t xml:space="preserve"> настоящего пункта</w:t>
      </w:r>
      <w:r w:rsidRPr="00DE2752">
        <w:rPr>
          <w:rFonts w:eastAsia="TimesNewRomanPSMT"/>
          <w:sz w:val="28"/>
          <w:szCs w:val="28"/>
        </w:rPr>
        <w:t>.</w:t>
      </w:r>
    </w:p>
    <w:p w:rsidR="00DF2CB4" w:rsidRPr="00DE2752" w:rsidRDefault="00DF2CB4" w:rsidP="00702F38">
      <w:pPr>
        <w:suppressAutoHyphens/>
        <w:spacing w:after="200" w:line="276" w:lineRule="auto"/>
        <w:jc w:val="right"/>
        <w:rPr>
          <w:rFonts w:eastAsia="TimesNewRomanPSMT"/>
          <w:sz w:val="28"/>
          <w:szCs w:val="28"/>
        </w:rPr>
      </w:pPr>
      <w:r w:rsidRPr="00DE2752">
        <w:rPr>
          <w:rFonts w:eastAsia="TimesNewRomanPSMT"/>
          <w:sz w:val="28"/>
          <w:szCs w:val="28"/>
        </w:rPr>
        <w:lastRenderedPageBreak/>
        <w:t>Таблица 1.</w:t>
      </w:r>
      <w:r w:rsidR="007E532C">
        <w:rPr>
          <w:rFonts w:eastAsia="TimesNewRomanPSMT"/>
          <w:sz w:val="28"/>
          <w:szCs w:val="28"/>
        </w:rPr>
        <w:t>6</w:t>
      </w:r>
      <w:r w:rsidRPr="00DE2752">
        <w:rPr>
          <w:rFonts w:eastAsia="TimesNewRomanPSMT"/>
          <w:sz w:val="28"/>
          <w:szCs w:val="28"/>
        </w:rPr>
        <w:t>.1</w:t>
      </w:r>
    </w:p>
    <w:tbl>
      <w:tblPr>
        <w:tblW w:w="9493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432"/>
        <w:gridCol w:w="2384"/>
        <w:gridCol w:w="1843"/>
        <w:gridCol w:w="1560"/>
        <w:gridCol w:w="1559"/>
        <w:gridCol w:w="1715"/>
      </w:tblGrid>
      <w:tr w:rsidR="00DF2CB4" w:rsidRPr="00DE2752" w:rsidTr="006F04D6">
        <w:trPr>
          <w:trHeight w:val="603"/>
        </w:trPr>
        <w:tc>
          <w:tcPr>
            <w:tcW w:w="432" w:type="dxa"/>
            <w:vMerge w:val="restart"/>
            <w:shd w:val="clear" w:color="auto" w:fill="FFFFFF" w:themeFill="background1"/>
            <w:vAlign w:val="center"/>
          </w:tcPr>
          <w:p w:rsidR="00DF2CB4" w:rsidRPr="00DE2752" w:rsidRDefault="00DF2CB4" w:rsidP="00702F38">
            <w:pPr>
              <w:suppressAutoHyphens/>
              <w:jc w:val="center"/>
              <w:rPr>
                <w:b/>
                <w:spacing w:val="-6"/>
                <w:sz w:val="28"/>
                <w:szCs w:val="28"/>
              </w:rPr>
            </w:pPr>
            <w:r w:rsidRPr="00DE2752">
              <w:rPr>
                <w:b/>
                <w:spacing w:val="-6"/>
                <w:sz w:val="28"/>
                <w:szCs w:val="28"/>
              </w:rPr>
              <w:t>№</w:t>
            </w:r>
          </w:p>
        </w:tc>
        <w:tc>
          <w:tcPr>
            <w:tcW w:w="2384" w:type="dxa"/>
            <w:vMerge w:val="restart"/>
            <w:shd w:val="clear" w:color="auto" w:fill="FFFFFF" w:themeFill="background1"/>
            <w:vAlign w:val="center"/>
          </w:tcPr>
          <w:p w:rsidR="00DF2CB4" w:rsidRPr="00DE2752" w:rsidRDefault="00DF2CB4" w:rsidP="00702F38">
            <w:pPr>
              <w:suppressAutoHyphens/>
              <w:jc w:val="center"/>
              <w:rPr>
                <w:b/>
                <w:spacing w:val="-6"/>
                <w:sz w:val="28"/>
                <w:szCs w:val="28"/>
              </w:rPr>
            </w:pPr>
            <w:r w:rsidRPr="00DE2752">
              <w:rPr>
                <w:b/>
                <w:spacing w:val="-6"/>
                <w:sz w:val="28"/>
                <w:szCs w:val="28"/>
              </w:rPr>
              <w:t xml:space="preserve">Наименование </w:t>
            </w:r>
            <w:r w:rsidR="00CA3265" w:rsidRPr="00DE2752">
              <w:rPr>
                <w:b/>
                <w:spacing w:val="-6"/>
                <w:sz w:val="28"/>
                <w:szCs w:val="28"/>
              </w:rPr>
              <w:br/>
            </w:r>
            <w:r w:rsidRPr="00DE2752">
              <w:rPr>
                <w:b/>
                <w:spacing w:val="-6"/>
                <w:sz w:val="28"/>
                <w:szCs w:val="28"/>
              </w:rPr>
              <w:t>объекта</w:t>
            </w:r>
          </w:p>
          <w:p w:rsidR="00DF2CB4" w:rsidRPr="00DE2752" w:rsidRDefault="00DF2CB4" w:rsidP="00702F38">
            <w:pPr>
              <w:suppressAutoHyphens/>
              <w:jc w:val="center"/>
              <w:rPr>
                <w:b/>
                <w:spacing w:val="-6"/>
                <w:sz w:val="28"/>
                <w:szCs w:val="28"/>
              </w:rPr>
            </w:pPr>
          </w:p>
        </w:tc>
        <w:tc>
          <w:tcPr>
            <w:tcW w:w="3403" w:type="dxa"/>
            <w:gridSpan w:val="2"/>
            <w:shd w:val="clear" w:color="auto" w:fill="FFFFFF" w:themeFill="background1"/>
          </w:tcPr>
          <w:p w:rsidR="00DF2CB4" w:rsidRPr="00DE2752" w:rsidRDefault="00DF2CB4" w:rsidP="00702F38">
            <w:pPr>
              <w:suppressAutoHyphens/>
              <w:jc w:val="center"/>
              <w:rPr>
                <w:b/>
                <w:spacing w:val="-6"/>
                <w:sz w:val="28"/>
                <w:szCs w:val="28"/>
              </w:rPr>
            </w:pPr>
            <w:r w:rsidRPr="00DE2752">
              <w:rPr>
                <w:b/>
                <w:spacing w:val="-6"/>
                <w:sz w:val="28"/>
                <w:szCs w:val="28"/>
              </w:rPr>
              <w:t xml:space="preserve">Минимально допустимый </w:t>
            </w:r>
          </w:p>
          <w:p w:rsidR="00DF2CB4" w:rsidRPr="00DE2752" w:rsidRDefault="00DF2CB4" w:rsidP="00702F38">
            <w:pPr>
              <w:suppressAutoHyphens/>
              <w:jc w:val="center"/>
              <w:rPr>
                <w:b/>
                <w:spacing w:val="-6"/>
                <w:sz w:val="28"/>
                <w:szCs w:val="28"/>
              </w:rPr>
            </w:pPr>
            <w:r w:rsidRPr="00DE2752">
              <w:rPr>
                <w:b/>
                <w:spacing w:val="-6"/>
                <w:sz w:val="28"/>
                <w:szCs w:val="28"/>
              </w:rPr>
              <w:t>уровень обеспеченности</w:t>
            </w:r>
          </w:p>
        </w:tc>
        <w:tc>
          <w:tcPr>
            <w:tcW w:w="3274" w:type="dxa"/>
            <w:gridSpan w:val="2"/>
            <w:shd w:val="clear" w:color="auto" w:fill="FFFFFF" w:themeFill="background1"/>
          </w:tcPr>
          <w:p w:rsidR="00DF2CB4" w:rsidRPr="00DE2752" w:rsidRDefault="00DF2CB4" w:rsidP="00702F38">
            <w:pPr>
              <w:suppressAutoHyphens/>
              <w:jc w:val="center"/>
              <w:rPr>
                <w:b/>
                <w:spacing w:val="-6"/>
                <w:sz w:val="28"/>
                <w:szCs w:val="28"/>
              </w:rPr>
            </w:pPr>
            <w:r w:rsidRPr="00DE2752">
              <w:rPr>
                <w:b/>
                <w:spacing w:val="-6"/>
                <w:sz w:val="28"/>
                <w:szCs w:val="28"/>
              </w:rPr>
              <w:t>Максимально допустимый уровень территориальной доступности</w:t>
            </w:r>
          </w:p>
        </w:tc>
      </w:tr>
      <w:tr w:rsidR="00DF2CB4" w:rsidRPr="00DE2752" w:rsidTr="006F04D6">
        <w:trPr>
          <w:trHeight w:val="505"/>
        </w:trPr>
        <w:tc>
          <w:tcPr>
            <w:tcW w:w="432" w:type="dxa"/>
            <w:vMerge/>
            <w:shd w:val="clear" w:color="auto" w:fill="FFFFFF" w:themeFill="background1"/>
            <w:vAlign w:val="center"/>
          </w:tcPr>
          <w:p w:rsidR="00DF2CB4" w:rsidRPr="00DE2752" w:rsidRDefault="00DF2CB4" w:rsidP="00702F38">
            <w:pPr>
              <w:suppressAutoHyphens/>
              <w:jc w:val="center"/>
              <w:rPr>
                <w:b/>
                <w:spacing w:val="-6"/>
                <w:sz w:val="28"/>
                <w:szCs w:val="28"/>
              </w:rPr>
            </w:pPr>
          </w:p>
        </w:tc>
        <w:tc>
          <w:tcPr>
            <w:tcW w:w="2384" w:type="dxa"/>
            <w:vMerge/>
            <w:shd w:val="clear" w:color="auto" w:fill="FFFFFF" w:themeFill="background1"/>
            <w:vAlign w:val="center"/>
          </w:tcPr>
          <w:p w:rsidR="00DF2CB4" w:rsidRPr="00DE2752" w:rsidRDefault="00DF2CB4" w:rsidP="00702F38">
            <w:pPr>
              <w:suppressAutoHyphens/>
              <w:jc w:val="center"/>
              <w:rPr>
                <w:b/>
                <w:spacing w:val="-6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DF2CB4" w:rsidRPr="00DE2752" w:rsidRDefault="00DF2CB4" w:rsidP="00702F38">
            <w:pPr>
              <w:suppressAutoHyphens/>
              <w:jc w:val="center"/>
              <w:rPr>
                <w:b/>
                <w:spacing w:val="-6"/>
                <w:sz w:val="28"/>
                <w:szCs w:val="28"/>
              </w:rPr>
            </w:pPr>
            <w:r w:rsidRPr="00DE2752">
              <w:rPr>
                <w:b/>
                <w:spacing w:val="-6"/>
                <w:sz w:val="28"/>
                <w:szCs w:val="28"/>
              </w:rPr>
              <w:t>Единица</w:t>
            </w:r>
          </w:p>
          <w:p w:rsidR="00DF2CB4" w:rsidRPr="00DE2752" w:rsidRDefault="00DF2CB4" w:rsidP="00702F38">
            <w:pPr>
              <w:suppressAutoHyphens/>
              <w:jc w:val="center"/>
              <w:rPr>
                <w:b/>
                <w:spacing w:val="-6"/>
                <w:sz w:val="28"/>
                <w:szCs w:val="28"/>
              </w:rPr>
            </w:pPr>
            <w:r w:rsidRPr="00DE2752">
              <w:rPr>
                <w:b/>
                <w:spacing w:val="-6"/>
                <w:sz w:val="28"/>
                <w:szCs w:val="28"/>
              </w:rPr>
              <w:t>измерения</w:t>
            </w:r>
          </w:p>
        </w:tc>
        <w:tc>
          <w:tcPr>
            <w:tcW w:w="1560" w:type="dxa"/>
            <w:shd w:val="clear" w:color="auto" w:fill="FFFFFF" w:themeFill="background1"/>
          </w:tcPr>
          <w:p w:rsidR="00DF2CB4" w:rsidRPr="00DE2752" w:rsidRDefault="00DF2CB4" w:rsidP="00702F38">
            <w:pPr>
              <w:suppressAutoHyphens/>
              <w:jc w:val="center"/>
              <w:rPr>
                <w:b/>
                <w:spacing w:val="-6"/>
                <w:sz w:val="28"/>
                <w:szCs w:val="28"/>
              </w:rPr>
            </w:pPr>
            <w:r w:rsidRPr="00DE2752">
              <w:rPr>
                <w:b/>
                <w:spacing w:val="-6"/>
                <w:sz w:val="28"/>
                <w:szCs w:val="28"/>
              </w:rPr>
              <w:t>Величина</w:t>
            </w:r>
          </w:p>
        </w:tc>
        <w:tc>
          <w:tcPr>
            <w:tcW w:w="1559" w:type="dxa"/>
            <w:shd w:val="clear" w:color="auto" w:fill="FFFFFF" w:themeFill="background1"/>
          </w:tcPr>
          <w:p w:rsidR="00DF2CB4" w:rsidRPr="00DE2752" w:rsidRDefault="00DF2CB4" w:rsidP="00702F38">
            <w:pPr>
              <w:suppressAutoHyphens/>
              <w:jc w:val="center"/>
              <w:rPr>
                <w:b/>
                <w:spacing w:val="-6"/>
                <w:sz w:val="28"/>
                <w:szCs w:val="28"/>
              </w:rPr>
            </w:pPr>
            <w:r w:rsidRPr="00DE2752">
              <w:rPr>
                <w:b/>
                <w:spacing w:val="-6"/>
                <w:sz w:val="28"/>
                <w:szCs w:val="28"/>
              </w:rPr>
              <w:t>Единица</w:t>
            </w:r>
          </w:p>
          <w:p w:rsidR="00DF2CB4" w:rsidRPr="00DE2752" w:rsidRDefault="00DF2CB4" w:rsidP="00702F38">
            <w:pPr>
              <w:suppressAutoHyphens/>
              <w:jc w:val="center"/>
              <w:rPr>
                <w:b/>
                <w:spacing w:val="-6"/>
                <w:sz w:val="28"/>
                <w:szCs w:val="28"/>
              </w:rPr>
            </w:pPr>
            <w:r w:rsidRPr="00DE2752">
              <w:rPr>
                <w:b/>
                <w:spacing w:val="-6"/>
                <w:sz w:val="28"/>
                <w:szCs w:val="28"/>
              </w:rPr>
              <w:t>измерения</w:t>
            </w:r>
          </w:p>
        </w:tc>
        <w:tc>
          <w:tcPr>
            <w:tcW w:w="1715" w:type="dxa"/>
            <w:shd w:val="clear" w:color="auto" w:fill="FFFFFF" w:themeFill="background1"/>
          </w:tcPr>
          <w:p w:rsidR="00DF2CB4" w:rsidRPr="00DE2752" w:rsidRDefault="00DF2CB4" w:rsidP="00702F38">
            <w:pPr>
              <w:suppressAutoHyphens/>
              <w:jc w:val="center"/>
              <w:rPr>
                <w:b/>
                <w:spacing w:val="-6"/>
                <w:sz w:val="28"/>
                <w:szCs w:val="28"/>
              </w:rPr>
            </w:pPr>
            <w:r w:rsidRPr="00DE2752">
              <w:rPr>
                <w:b/>
                <w:spacing w:val="-6"/>
                <w:sz w:val="28"/>
                <w:szCs w:val="28"/>
              </w:rPr>
              <w:t>Величина</w:t>
            </w:r>
          </w:p>
        </w:tc>
      </w:tr>
      <w:tr w:rsidR="00DF2CB4" w:rsidRPr="00DE2752" w:rsidTr="006F04D6">
        <w:trPr>
          <w:trHeight w:val="1260"/>
        </w:trPr>
        <w:tc>
          <w:tcPr>
            <w:tcW w:w="432" w:type="dxa"/>
            <w:vAlign w:val="center"/>
          </w:tcPr>
          <w:p w:rsidR="00DF2CB4" w:rsidRPr="00DE2752" w:rsidRDefault="00DF2CB4" w:rsidP="00702F38">
            <w:pPr>
              <w:suppressAutoHyphens/>
              <w:jc w:val="center"/>
              <w:rPr>
                <w:b/>
                <w:spacing w:val="-6"/>
                <w:sz w:val="28"/>
                <w:szCs w:val="28"/>
              </w:rPr>
            </w:pPr>
            <w:r w:rsidRPr="00DE2752">
              <w:rPr>
                <w:b/>
                <w:spacing w:val="-6"/>
                <w:sz w:val="28"/>
                <w:szCs w:val="28"/>
              </w:rPr>
              <w:t>1</w:t>
            </w:r>
            <w:r w:rsidR="005C3A6C" w:rsidRPr="00DE2752">
              <w:rPr>
                <w:b/>
                <w:spacing w:val="-6"/>
                <w:sz w:val="28"/>
                <w:szCs w:val="28"/>
              </w:rPr>
              <w:t>.</w:t>
            </w:r>
          </w:p>
        </w:tc>
        <w:tc>
          <w:tcPr>
            <w:tcW w:w="2384" w:type="dxa"/>
            <w:vAlign w:val="center"/>
          </w:tcPr>
          <w:p w:rsidR="00DF2CB4" w:rsidRPr="00DE2752" w:rsidRDefault="00DF2CB4" w:rsidP="00702F38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Объекты аварийно-спасательных служб и (или) аварийно-спасательных формирований</w:t>
            </w:r>
          </w:p>
        </w:tc>
        <w:tc>
          <w:tcPr>
            <w:tcW w:w="1843" w:type="dxa"/>
            <w:vAlign w:val="center"/>
          </w:tcPr>
          <w:p w:rsidR="00DF2CB4" w:rsidRPr="00DE2752" w:rsidRDefault="00DF2CB4" w:rsidP="00702F38">
            <w:pPr>
              <w:widowControl w:val="0"/>
              <w:suppressAutoHyphens/>
              <w:jc w:val="center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DE2752">
              <w:rPr>
                <w:spacing w:val="-6"/>
                <w:sz w:val="28"/>
                <w:szCs w:val="28"/>
              </w:rPr>
              <w:t xml:space="preserve">уровень обеспеченности, </w:t>
            </w:r>
            <w:r w:rsidRPr="00DE2752">
              <w:rPr>
                <w:spacing w:val="-6"/>
                <w:sz w:val="28"/>
                <w:szCs w:val="28"/>
              </w:rPr>
              <w:br/>
              <w:t xml:space="preserve">объект на муниципальный </w:t>
            </w:r>
            <w:r w:rsidR="007C154B" w:rsidRPr="00DE2752">
              <w:rPr>
                <w:spacing w:val="-6"/>
                <w:sz w:val="28"/>
                <w:szCs w:val="28"/>
              </w:rPr>
              <w:t>округ</w:t>
            </w:r>
          </w:p>
        </w:tc>
        <w:tc>
          <w:tcPr>
            <w:tcW w:w="1560" w:type="dxa"/>
            <w:vAlign w:val="center"/>
          </w:tcPr>
          <w:p w:rsidR="00DF2CB4" w:rsidRPr="00DE2752" w:rsidRDefault="00DF2CB4" w:rsidP="00702F38">
            <w:pPr>
              <w:suppressAutoHyphens/>
              <w:jc w:val="center"/>
              <w:rPr>
                <w:spacing w:val="-6"/>
                <w:sz w:val="28"/>
                <w:szCs w:val="28"/>
              </w:rPr>
            </w:pPr>
            <w:r w:rsidRPr="00DE2752">
              <w:rPr>
                <w:spacing w:val="-6"/>
                <w:sz w:val="28"/>
                <w:szCs w:val="28"/>
              </w:rPr>
              <w:t>1</w:t>
            </w:r>
          </w:p>
        </w:tc>
        <w:tc>
          <w:tcPr>
            <w:tcW w:w="1559" w:type="dxa"/>
            <w:vAlign w:val="center"/>
          </w:tcPr>
          <w:p w:rsidR="00DF2CB4" w:rsidRPr="00DE2752" w:rsidRDefault="00DF2CB4" w:rsidP="00702F38">
            <w:pPr>
              <w:widowControl w:val="0"/>
              <w:suppressAutoHyphens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E2752"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15" w:type="dxa"/>
            <w:vAlign w:val="center"/>
          </w:tcPr>
          <w:p w:rsidR="00DF2CB4" w:rsidRPr="00DE2752" w:rsidRDefault="00DF2CB4" w:rsidP="00702F38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-</w:t>
            </w:r>
          </w:p>
        </w:tc>
      </w:tr>
    </w:tbl>
    <w:p w:rsidR="007E3585" w:rsidRPr="00DE2752" w:rsidRDefault="007E3585" w:rsidP="00702F38">
      <w:pPr>
        <w:suppressAutoHyphens/>
        <w:jc w:val="both"/>
        <w:rPr>
          <w:sz w:val="28"/>
          <w:szCs w:val="28"/>
        </w:rPr>
      </w:pPr>
    </w:p>
    <w:p w:rsidR="00444BD0" w:rsidRPr="00DE2752" w:rsidRDefault="00467FCF" w:rsidP="00702F38">
      <w:pPr>
        <w:pStyle w:val="2"/>
        <w:suppressAutoHyphens/>
        <w:spacing w:before="0"/>
        <w:jc w:val="center"/>
        <w:rPr>
          <w:rFonts w:cs="Times New Roman"/>
          <w:sz w:val="28"/>
          <w:szCs w:val="28"/>
        </w:rPr>
      </w:pPr>
      <w:bookmarkStart w:id="9" w:name="_Toc129083776"/>
      <w:r w:rsidRPr="00DE2752">
        <w:rPr>
          <w:rFonts w:cs="Times New Roman"/>
          <w:sz w:val="28"/>
          <w:szCs w:val="28"/>
        </w:rPr>
        <w:t>1.</w:t>
      </w:r>
      <w:r w:rsidR="007E532C">
        <w:rPr>
          <w:rFonts w:cs="Times New Roman"/>
          <w:sz w:val="28"/>
          <w:szCs w:val="28"/>
        </w:rPr>
        <w:t>7</w:t>
      </w:r>
      <w:r w:rsidR="008127D8">
        <w:rPr>
          <w:rFonts w:cs="Times New Roman"/>
          <w:sz w:val="28"/>
          <w:szCs w:val="28"/>
        </w:rPr>
        <w:t>.</w:t>
      </w:r>
      <w:r w:rsidRPr="00DE2752">
        <w:rPr>
          <w:rFonts w:eastAsia="TimesNewRomanPSMT" w:cs="Times New Roman"/>
          <w:sz w:val="28"/>
          <w:szCs w:val="28"/>
        </w:rPr>
        <w:t xml:space="preserve"> </w:t>
      </w:r>
      <w:r w:rsidRPr="00DE2752">
        <w:rPr>
          <w:rFonts w:cs="Times New Roman"/>
          <w:sz w:val="28"/>
          <w:szCs w:val="28"/>
        </w:rPr>
        <w:t xml:space="preserve">Расчётные показатели минимально допустимого уровня обеспеченности объектами местного значения в области инженерного обеспечения и показатели максимально допустимого уровня территориальной доступности таких объектов для населения </w:t>
      </w:r>
      <w:r w:rsidR="00870544" w:rsidRPr="00DE2752">
        <w:rPr>
          <w:rFonts w:cs="Times New Roman"/>
          <w:sz w:val="28"/>
          <w:szCs w:val="28"/>
        </w:rPr>
        <w:t>Беловского</w:t>
      </w:r>
      <w:r w:rsidRPr="00DE2752">
        <w:rPr>
          <w:rFonts w:cs="Times New Roman"/>
          <w:sz w:val="28"/>
          <w:szCs w:val="28"/>
        </w:rPr>
        <w:t xml:space="preserve"> муниципального округа Кемеровской области</w:t>
      </w:r>
      <w:r w:rsidR="000D0C0A" w:rsidRPr="00DE2752">
        <w:rPr>
          <w:rFonts w:cs="Times New Roman"/>
          <w:sz w:val="28"/>
          <w:szCs w:val="28"/>
        </w:rPr>
        <w:t xml:space="preserve"> </w:t>
      </w:r>
      <w:r w:rsidRPr="00DE2752">
        <w:rPr>
          <w:rFonts w:cs="Times New Roman"/>
          <w:sz w:val="28"/>
          <w:szCs w:val="28"/>
        </w:rPr>
        <w:t>-</w:t>
      </w:r>
      <w:r w:rsidR="000D0C0A" w:rsidRPr="00DE2752">
        <w:rPr>
          <w:rFonts w:cs="Times New Roman"/>
          <w:sz w:val="28"/>
          <w:szCs w:val="28"/>
        </w:rPr>
        <w:t xml:space="preserve"> </w:t>
      </w:r>
      <w:r w:rsidRPr="00DE2752">
        <w:rPr>
          <w:rFonts w:cs="Times New Roman"/>
          <w:sz w:val="28"/>
          <w:szCs w:val="28"/>
        </w:rPr>
        <w:t>Кузбасса</w:t>
      </w:r>
      <w:bookmarkEnd w:id="9"/>
    </w:p>
    <w:p w:rsidR="00467FCF" w:rsidRPr="00DE2752" w:rsidRDefault="00467FCF" w:rsidP="00702F38">
      <w:pPr>
        <w:suppressAutoHyphens/>
        <w:autoSpaceDE w:val="0"/>
        <w:ind w:firstLine="851"/>
        <w:jc w:val="both"/>
        <w:rPr>
          <w:rFonts w:eastAsia="TimesNewRomanPSMT"/>
          <w:sz w:val="28"/>
          <w:szCs w:val="28"/>
        </w:rPr>
      </w:pPr>
    </w:p>
    <w:p w:rsidR="007D61D5" w:rsidRPr="00DE2752" w:rsidRDefault="007D61D5" w:rsidP="00702F38">
      <w:pPr>
        <w:suppressAutoHyphens/>
        <w:autoSpaceDE w:val="0"/>
        <w:ind w:firstLine="851"/>
        <w:jc w:val="both"/>
        <w:rPr>
          <w:rFonts w:eastAsia="TimesNewRomanPSMT"/>
          <w:sz w:val="28"/>
          <w:szCs w:val="28"/>
        </w:rPr>
      </w:pPr>
      <w:r w:rsidRPr="00DE2752">
        <w:rPr>
          <w:rFonts w:eastAsia="TimesNewRomanPSMT"/>
          <w:sz w:val="28"/>
          <w:szCs w:val="28"/>
        </w:rPr>
        <w:t>Расчетные показатели минимально допустимого уровня обеспеченности объектами местного значения представлены в таблице 1.</w:t>
      </w:r>
      <w:r w:rsidR="007E532C">
        <w:rPr>
          <w:rFonts w:eastAsia="TimesNewRomanPSMT"/>
          <w:sz w:val="28"/>
          <w:szCs w:val="28"/>
        </w:rPr>
        <w:t>7</w:t>
      </w:r>
      <w:r w:rsidRPr="00DE2752">
        <w:rPr>
          <w:rFonts w:eastAsia="TimesNewRomanPSMT"/>
          <w:sz w:val="28"/>
          <w:szCs w:val="28"/>
        </w:rPr>
        <w:t>.1</w:t>
      </w:r>
      <w:r w:rsidR="000A280A" w:rsidRPr="00DE2752">
        <w:rPr>
          <w:rFonts w:eastAsia="TimesNewRomanPSMT"/>
          <w:sz w:val="28"/>
          <w:szCs w:val="28"/>
        </w:rPr>
        <w:t xml:space="preserve"> настоящего пункта</w:t>
      </w:r>
      <w:r w:rsidRPr="00DE2752">
        <w:rPr>
          <w:rFonts w:eastAsia="TimesNewRomanPSMT"/>
          <w:sz w:val="28"/>
          <w:szCs w:val="28"/>
        </w:rPr>
        <w:t>.</w:t>
      </w:r>
    </w:p>
    <w:p w:rsidR="007D61D5" w:rsidRPr="00DE2752" w:rsidRDefault="007D61D5" w:rsidP="00702F38">
      <w:pPr>
        <w:suppressAutoHyphens/>
        <w:autoSpaceDE w:val="0"/>
        <w:spacing w:line="276" w:lineRule="auto"/>
        <w:ind w:firstLine="851"/>
        <w:jc w:val="both"/>
        <w:rPr>
          <w:rFonts w:eastAsia="TimesNewRomanPSMT"/>
          <w:sz w:val="28"/>
          <w:szCs w:val="28"/>
        </w:rPr>
      </w:pPr>
    </w:p>
    <w:p w:rsidR="007D61D5" w:rsidRPr="00DE2752" w:rsidRDefault="007D61D5" w:rsidP="00702F38">
      <w:pPr>
        <w:suppressAutoHyphens/>
        <w:autoSpaceDE w:val="0"/>
        <w:spacing w:line="276" w:lineRule="auto"/>
        <w:ind w:firstLine="851"/>
        <w:jc w:val="right"/>
        <w:rPr>
          <w:rFonts w:eastAsia="TimesNewRomanPSMT"/>
          <w:sz w:val="28"/>
          <w:szCs w:val="28"/>
        </w:rPr>
      </w:pPr>
      <w:r w:rsidRPr="00DE2752">
        <w:rPr>
          <w:rFonts w:eastAsia="TimesNewRomanPSMT"/>
          <w:sz w:val="28"/>
          <w:szCs w:val="28"/>
        </w:rPr>
        <w:t>Таблица 1.</w:t>
      </w:r>
      <w:r w:rsidR="007E532C">
        <w:rPr>
          <w:rFonts w:eastAsia="TimesNewRomanPSMT"/>
          <w:sz w:val="28"/>
          <w:szCs w:val="28"/>
        </w:rPr>
        <w:t>7</w:t>
      </w:r>
      <w:r w:rsidRPr="00DE2752">
        <w:rPr>
          <w:rFonts w:eastAsia="TimesNewRomanPSMT"/>
          <w:sz w:val="28"/>
          <w:szCs w:val="28"/>
        </w:rPr>
        <w:t>.1</w:t>
      </w:r>
    </w:p>
    <w:tbl>
      <w:tblPr>
        <w:tblW w:w="4943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703"/>
        <w:gridCol w:w="3640"/>
        <w:gridCol w:w="1418"/>
        <w:gridCol w:w="1669"/>
        <w:gridCol w:w="32"/>
      </w:tblGrid>
      <w:tr w:rsidR="007D61D5" w:rsidRPr="00DE2752" w:rsidTr="008A1ED7">
        <w:trPr>
          <w:trHeight w:val="983"/>
          <w:tblHeader/>
        </w:trPr>
        <w:tc>
          <w:tcPr>
            <w:tcW w:w="1428" w:type="pct"/>
            <w:vAlign w:val="center"/>
          </w:tcPr>
          <w:p w:rsidR="007D61D5" w:rsidRPr="00DE2752" w:rsidRDefault="007D61D5" w:rsidP="00702F38">
            <w:pPr>
              <w:suppressAutoHyphens/>
              <w:jc w:val="center"/>
              <w:rPr>
                <w:bCs/>
                <w:sz w:val="28"/>
                <w:szCs w:val="28"/>
              </w:rPr>
            </w:pPr>
            <w:r w:rsidRPr="00DE2752">
              <w:rPr>
                <w:b/>
                <w:spacing w:val="-6"/>
                <w:sz w:val="28"/>
                <w:szCs w:val="28"/>
              </w:rPr>
              <w:t>Наименование вида объекта</w:t>
            </w:r>
          </w:p>
        </w:tc>
        <w:tc>
          <w:tcPr>
            <w:tcW w:w="1923" w:type="pct"/>
            <w:vAlign w:val="center"/>
          </w:tcPr>
          <w:p w:rsidR="007D61D5" w:rsidRPr="00DE2752" w:rsidRDefault="007D61D5" w:rsidP="00702F38">
            <w:pPr>
              <w:widowControl w:val="0"/>
              <w:suppressAutoHyphens/>
              <w:jc w:val="center"/>
              <w:rPr>
                <w:b/>
                <w:spacing w:val="-6"/>
                <w:sz w:val="28"/>
                <w:szCs w:val="28"/>
              </w:rPr>
            </w:pPr>
            <w:r w:rsidRPr="00DE2752">
              <w:rPr>
                <w:b/>
                <w:spacing w:val="-6"/>
                <w:sz w:val="28"/>
                <w:szCs w:val="28"/>
              </w:rPr>
              <w:t>Наименование</w:t>
            </w:r>
          </w:p>
          <w:p w:rsidR="007D61D5" w:rsidRPr="00DE2752" w:rsidRDefault="007D61D5" w:rsidP="00702F38">
            <w:pPr>
              <w:widowControl w:val="0"/>
              <w:suppressAutoHyphens/>
              <w:jc w:val="center"/>
              <w:rPr>
                <w:b/>
                <w:spacing w:val="-6"/>
                <w:sz w:val="28"/>
                <w:szCs w:val="28"/>
              </w:rPr>
            </w:pPr>
            <w:r w:rsidRPr="00DE2752">
              <w:rPr>
                <w:b/>
                <w:spacing w:val="-6"/>
                <w:sz w:val="28"/>
                <w:szCs w:val="28"/>
              </w:rPr>
              <w:t>нормируемого расчетного показателя /</w:t>
            </w:r>
          </w:p>
          <w:p w:rsidR="007D61D5" w:rsidRPr="00DE2752" w:rsidRDefault="007D61D5" w:rsidP="00702F38">
            <w:pPr>
              <w:suppressAutoHyphens/>
              <w:jc w:val="center"/>
              <w:rPr>
                <w:bCs/>
                <w:sz w:val="28"/>
                <w:szCs w:val="28"/>
              </w:rPr>
            </w:pPr>
            <w:r w:rsidRPr="00DE2752">
              <w:rPr>
                <w:b/>
                <w:spacing w:val="-6"/>
                <w:sz w:val="28"/>
                <w:szCs w:val="28"/>
              </w:rPr>
              <w:t>единица измерения</w:t>
            </w:r>
          </w:p>
        </w:tc>
        <w:tc>
          <w:tcPr>
            <w:tcW w:w="1648" w:type="pct"/>
            <w:gridSpan w:val="3"/>
            <w:vAlign w:val="center"/>
          </w:tcPr>
          <w:p w:rsidR="007D61D5" w:rsidRPr="00DE2752" w:rsidRDefault="007D61D5" w:rsidP="00702F38">
            <w:pPr>
              <w:suppressAutoHyphens/>
              <w:jc w:val="center"/>
              <w:rPr>
                <w:bCs/>
                <w:sz w:val="28"/>
                <w:szCs w:val="28"/>
              </w:rPr>
            </w:pPr>
            <w:r w:rsidRPr="00DE2752">
              <w:rPr>
                <w:b/>
                <w:spacing w:val="-6"/>
                <w:sz w:val="28"/>
                <w:szCs w:val="28"/>
              </w:rPr>
              <w:t>Значение расчетного показателя</w:t>
            </w:r>
          </w:p>
        </w:tc>
      </w:tr>
      <w:tr w:rsidR="00087318" w:rsidRPr="00DE2752" w:rsidTr="008A1ED7">
        <w:trPr>
          <w:gridAfter w:val="1"/>
          <w:wAfter w:w="17" w:type="pct"/>
          <w:trHeight w:val="20"/>
        </w:trPr>
        <w:tc>
          <w:tcPr>
            <w:tcW w:w="1428" w:type="pct"/>
            <w:vMerge w:val="restart"/>
          </w:tcPr>
          <w:p w:rsidR="00087318" w:rsidRPr="00DE2752" w:rsidRDefault="00087318" w:rsidP="00702F38">
            <w:pPr>
              <w:suppressAutoHyphens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 xml:space="preserve">Система электроснабжения </w:t>
            </w:r>
          </w:p>
        </w:tc>
        <w:tc>
          <w:tcPr>
            <w:tcW w:w="1923" w:type="pct"/>
            <w:vMerge w:val="restart"/>
            <w:vAlign w:val="center"/>
          </w:tcPr>
          <w:p w:rsidR="00087318" w:rsidRPr="00DE2752" w:rsidRDefault="00087318" w:rsidP="00702F38">
            <w:pPr>
              <w:suppressAutoHyphens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Укрупненный показатель расхода электроэнергии,</w:t>
            </w:r>
          </w:p>
          <w:p w:rsidR="00087318" w:rsidRPr="00DE2752" w:rsidRDefault="00087318" w:rsidP="00702F38">
            <w:pPr>
              <w:suppressAutoHyphens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 xml:space="preserve"> кВт*ч/ чел. в год 1,5 </w:t>
            </w:r>
          </w:p>
        </w:tc>
        <w:tc>
          <w:tcPr>
            <w:tcW w:w="749" w:type="pct"/>
            <w:tcBorders>
              <w:right w:val="single" w:sz="4" w:space="0" w:color="000000"/>
            </w:tcBorders>
            <w:vAlign w:val="center"/>
          </w:tcPr>
          <w:p w:rsidR="00087318" w:rsidRPr="00DE2752" w:rsidRDefault="00087318" w:rsidP="00702F38">
            <w:pPr>
              <w:suppressAutoHyphens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Без электроплит</w:t>
            </w:r>
          </w:p>
        </w:tc>
        <w:tc>
          <w:tcPr>
            <w:tcW w:w="882" w:type="pct"/>
            <w:tcBorders>
              <w:right w:val="single" w:sz="4" w:space="0" w:color="000000"/>
            </w:tcBorders>
            <w:vAlign w:val="center"/>
          </w:tcPr>
          <w:p w:rsidR="00087318" w:rsidRPr="00DE2752" w:rsidRDefault="00087318" w:rsidP="00702F38">
            <w:pPr>
              <w:suppressAutoHyphens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С электроплитами</w:t>
            </w:r>
          </w:p>
        </w:tc>
      </w:tr>
      <w:tr w:rsidR="00087318" w:rsidRPr="00DE2752" w:rsidTr="008A1ED7">
        <w:trPr>
          <w:gridAfter w:val="1"/>
          <w:wAfter w:w="17" w:type="pct"/>
          <w:trHeight w:val="1390"/>
        </w:trPr>
        <w:tc>
          <w:tcPr>
            <w:tcW w:w="1428" w:type="pct"/>
            <w:vMerge/>
          </w:tcPr>
          <w:p w:rsidR="00087318" w:rsidRPr="00DE2752" w:rsidRDefault="00087318" w:rsidP="00702F38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1923" w:type="pct"/>
            <w:vMerge/>
            <w:vAlign w:val="center"/>
          </w:tcPr>
          <w:p w:rsidR="00087318" w:rsidRPr="00DE2752" w:rsidRDefault="00087318" w:rsidP="00702F38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749" w:type="pct"/>
            <w:tcBorders>
              <w:right w:val="single" w:sz="4" w:space="0" w:color="000000"/>
            </w:tcBorders>
            <w:vAlign w:val="center"/>
          </w:tcPr>
          <w:p w:rsidR="00087318" w:rsidRPr="00DE2752" w:rsidRDefault="00087318" w:rsidP="00702F38">
            <w:pPr>
              <w:suppressAutoHyphens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950</w:t>
            </w:r>
          </w:p>
        </w:tc>
        <w:tc>
          <w:tcPr>
            <w:tcW w:w="882" w:type="pct"/>
            <w:tcBorders>
              <w:right w:val="single" w:sz="4" w:space="0" w:color="000000"/>
            </w:tcBorders>
            <w:vAlign w:val="center"/>
          </w:tcPr>
          <w:p w:rsidR="00087318" w:rsidRPr="00DE2752" w:rsidRDefault="00087318" w:rsidP="00702F38">
            <w:pPr>
              <w:suppressAutoHyphens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1350</w:t>
            </w:r>
          </w:p>
        </w:tc>
      </w:tr>
      <w:tr w:rsidR="007D61D5" w:rsidRPr="00DE2752" w:rsidTr="008A1ED7">
        <w:trPr>
          <w:trHeight w:val="389"/>
        </w:trPr>
        <w:tc>
          <w:tcPr>
            <w:tcW w:w="1428" w:type="pct"/>
            <w:vMerge/>
          </w:tcPr>
          <w:p w:rsidR="007D61D5" w:rsidRPr="00DE2752" w:rsidRDefault="007D61D5" w:rsidP="00702F38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1923" w:type="pct"/>
            <w:vAlign w:val="center"/>
          </w:tcPr>
          <w:p w:rsidR="007D61D5" w:rsidRPr="00DE2752" w:rsidRDefault="007D61D5" w:rsidP="00702F38">
            <w:pPr>
              <w:suppressAutoHyphens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 xml:space="preserve">Площадь земельного участка, отводимого для размещения понизительной подстанции и переключательного пункта напряжением до 35 кВ </w:t>
            </w:r>
            <w:r w:rsidRPr="00DE2752">
              <w:rPr>
                <w:sz w:val="28"/>
                <w:szCs w:val="28"/>
              </w:rPr>
              <w:lastRenderedPageBreak/>
              <w:t>включительно, га</w:t>
            </w:r>
          </w:p>
        </w:tc>
        <w:tc>
          <w:tcPr>
            <w:tcW w:w="1648" w:type="pct"/>
            <w:gridSpan w:val="3"/>
            <w:tcBorders>
              <w:right w:val="single" w:sz="4" w:space="0" w:color="000000"/>
            </w:tcBorders>
            <w:vAlign w:val="center"/>
          </w:tcPr>
          <w:p w:rsidR="007D61D5" w:rsidRPr="00DE2752" w:rsidRDefault="007D61D5" w:rsidP="00702F38">
            <w:pPr>
              <w:suppressAutoHyphens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lastRenderedPageBreak/>
              <w:t xml:space="preserve">0,5 </w:t>
            </w:r>
          </w:p>
        </w:tc>
      </w:tr>
      <w:tr w:rsidR="007D61D5" w:rsidRPr="00DE2752" w:rsidTr="008A1ED7">
        <w:trPr>
          <w:trHeight w:val="20"/>
        </w:trPr>
        <w:tc>
          <w:tcPr>
            <w:tcW w:w="1428" w:type="pct"/>
            <w:vMerge/>
          </w:tcPr>
          <w:p w:rsidR="007D61D5" w:rsidRPr="00DE2752" w:rsidRDefault="007D61D5" w:rsidP="00702F38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1923" w:type="pct"/>
            <w:vAlign w:val="center"/>
          </w:tcPr>
          <w:p w:rsidR="007D61D5" w:rsidRPr="00DE2752" w:rsidRDefault="007D61D5" w:rsidP="00702F38">
            <w:pPr>
              <w:suppressAutoHyphens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Площадь земельного участка, отводимого для размещения трансформаторной подстанции и распределительного пункта напряжением от 10 до 20 кВ включительно, кв. м</w:t>
            </w:r>
          </w:p>
        </w:tc>
        <w:tc>
          <w:tcPr>
            <w:tcW w:w="1648" w:type="pct"/>
            <w:gridSpan w:val="3"/>
            <w:tcBorders>
              <w:right w:val="single" w:sz="4" w:space="0" w:color="000000"/>
            </w:tcBorders>
            <w:vAlign w:val="center"/>
          </w:tcPr>
          <w:p w:rsidR="007D61D5" w:rsidRPr="00DE2752" w:rsidRDefault="007D61D5" w:rsidP="00702F38">
            <w:pPr>
              <w:suppressAutoHyphens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 xml:space="preserve">250 </w:t>
            </w:r>
          </w:p>
        </w:tc>
      </w:tr>
    </w:tbl>
    <w:p w:rsidR="006F04D6" w:rsidRPr="00DE2752" w:rsidRDefault="006F04D6" w:rsidP="00702F38">
      <w:pPr>
        <w:suppressAutoHyphens/>
        <w:autoSpaceDE w:val="0"/>
        <w:spacing w:line="276" w:lineRule="auto"/>
        <w:ind w:firstLine="851"/>
        <w:jc w:val="both"/>
        <w:rPr>
          <w:rFonts w:eastAsia="TimesNewRomanPSMT"/>
          <w:b/>
          <w:sz w:val="28"/>
          <w:szCs w:val="28"/>
        </w:rPr>
      </w:pPr>
    </w:p>
    <w:p w:rsidR="00444BD0" w:rsidRPr="00DE2752" w:rsidRDefault="00467FCF" w:rsidP="00702F38">
      <w:pPr>
        <w:pStyle w:val="2"/>
        <w:suppressAutoHyphens/>
        <w:spacing w:before="0"/>
        <w:jc w:val="center"/>
        <w:rPr>
          <w:rFonts w:eastAsia="TimesNewRomanPSMT" w:cs="Times New Roman"/>
          <w:sz w:val="28"/>
          <w:szCs w:val="28"/>
        </w:rPr>
      </w:pPr>
      <w:bookmarkStart w:id="10" w:name="_Toc129083777"/>
      <w:r w:rsidRPr="00DE2752">
        <w:rPr>
          <w:rFonts w:cs="Times New Roman"/>
          <w:sz w:val="28"/>
          <w:szCs w:val="28"/>
        </w:rPr>
        <w:t>1.</w:t>
      </w:r>
      <w:r w:rsidR="007E532C">
        <w:rPr>
          <w:rFonts w:cs="Times New Roman"/>
          <w:sz w:val="28"/>
          <w:szCs w:val="28"/>
        </w:rPr>
        <w:t>8</w:t>
      </w:r>
      <w:r w:rsidR="008127D8">
        <w:rPr>
          <w:rFonts w:cs="Times New Roman"/>
          <w:sz w:val="28"/>
          <w:szCs w:val="28"/>
        </w:rPr>
        <w:t>.</w:t>
      </w:r>
      <w:r w:rsidRPr="00DE2752">
        <w:rPr>
          <w:rFonts w:eastAsia="TimesNewRomanPSMT" w:cs="Times New Roman"/>
          <w:sz w:val="28"/>
          <w:szCs w:val="28"/>
        </w:rPr>
        <w:t xml:space="preserve"> </w:t>
      </w:r>
      <w:r w:rsidRPr="00DE2752">
        <w:rPr>
          <w:rFonts w:cs="Times New Roman"/>
          <w:sz w:val="28"/>
          <w:szCs w:val="28"/>
        </w:rPr>
        <w:t xml:space="preserve">Расчётные показатели минимально допустимого уровня обеспеченности объектами местного значения в области сбора, обработки, утилизации и обезвреживания твердых коммунальных отходов и показатели максимально допустимого уровня территориальной доступности таких объектов для населения </w:t>
      </w:r>
      <w:r w:rsidR="00870544" w:rsidRPr="00DE2752">
        <w:rPr>
          <w:rFonts w:cs="Times New Roman"/>
          <w:sz w:val="28"/>
          <w:szCs w:val="28"/>
        </w:rPr>
        <w:t>Беловского</w:t>
      </w:r>
      <w:r w:rsidRPr="00DE2752">
        <w:rPr>
          <w:rFonts w:cs="Times New Roman"/>
          <w:sz w:val="28"/>
          <w:szCs w:val="28"/>
        </w:rPr>
        <w:t xml:space="preserve"> муниципального округа </w:t>
      </w:r>
      <w:r w:rsidR="00DC02FC">
        <w:rPr>
          <w:rFonts w:cs="Times New Roman"/>
          <w:sz w:val="28"/>
          <w:szCs w:val="28"/>
        </w:rPr>
        <w:br/>
      </w:r>
      <w:r w:rsidRPr="00DE2752">
        <w:rPr>
          <w:rFonts w:cs="Times New Roman"/>
          <w:sz w:val="28"/>
          <w:szCs w:val="28"/>
        </w:rPr>
        <w:t>Кемеровской области</w:t>
      </w:r>
      <w:r w:rsidR="000D0C0A" w:rsidRPr="00DE2752">
        <w:rPr>
          <w:rFonts w:cs="Times New Roman"/>
          <w:sz w:val="28"/>
          <w:szCs w:val="28"/>
        </w:rPr>
        <w:t xml:space="preserve"> </w:t>
      </w:r>
      <w:r w:rsidRPr="00DE2752">
        <w:rPr>
          <w:rFonts w:cs="Times New Roman"/>
          <w:sz w:val="28"/>
          <w:szCs w:val="28"/>
        </w:rPr>
        <w:t>-</w:t>
      </w:r>
      <w:r w:rsidR="000D0C0A" w:rsidRPr="00DE2752">
        <w:rPr>
          <w:rFonts w:cs="Times New Roman"/>
          <w:sz w:val="28"/>
          <w:szCs w:val="28"/>
        </w:rPr>
        <w:t xml:space="preserve"> </w:t>
      </w:r>
      <w:r w:rsidRPr="00DE2752">
        <w:rPr>
          <w:rFonts w:cs="Times New Roman"/>
          <w:sz w:val="28"/>
          <w:szCs w:val="28"/>
        </w:rPr>
        <w:t>Кузбасса</w:t>
      </w:r>
      <w:bookmarkEnd w:id="10"/>
    </w:p>
    <w:p w:rsidR="00467FCF" w:rsidRPr="00DE2752" w:rsidRDefault="00467FCF" w:rsidP="00702F38">
      <w:pPr>
        <w:suppressAutoHyphens/>
        <w:autoSpaceDE w:val="0"/>
        <w:ind w:firstLine="851"/>
        <w:jc w:val="both"/>
        <w:rPr>
          <w:rFonts w:eastAsia="TimesNewRomanPSMT"/>
          <w:sz w:val="28"/>
          <w:szCs w:val="28"/>
        </w:rPr>
      </w:pPr>
    </w:p>
    <w:p w:rsidR="00444BD0" w:rsidRPr="00DE2752" w:rsidRDefault="00444BD0" w:rsidP="00702F38">
      <w:pPr>
        <w:suppressAutoHyphens/>
        <w:autoSpaceDE w:val="0"/>
        <w:ind w:firstLine="851"/>
        <w:jc w:val="both"/>
        <w:rPr>
          <w:rFonts w:eastAsia="TimesNewRomanPSMT"/>
          <w:sz w:val="28"/>
          <w:szCs w:val="28"/>
        </w:rPr>
      </w:pPr>
      <w:r w:rsidRPr="00DE2752">
        <w:rPr>
          <w:rFonts w:eastAsia="TimesNewRomanPSMT"/>
          <w:sz w:val="28"/>
          <w:szCs w:val="28"/>
        </w:rPr>
        <w:t xml:space="preserve">Расчетные показатели для объектов местного значения в области сбора, обработки, утилизации и обезвреживания твердых коммунальных отходов установлены, в соответствии с полномочиями муниципального </w:t>
      </w:r>
      <w:r w:rsidR="007C154B" w:rsidRPr="00DE2752">
        <w:rPr>
          <w:rFonts w:eastAsia="TimesNewRomanPSMT"/>
          <w:sz w:val="28"/>
          <w:szCs w:val="28"/>
        </w:rPr>
        <w:t>округа</w:t>
      </w:r>
      <w:r w:rsidRPr="00DE2752">
        <w:rPr>
          <w:rFonts w:eastAsia="TimesNewRomanPSMT"/>
          <w:sz w:val="28"/>
          <w:szCs w:val="28"/>
        </w:rPr>
        <w:t xml:space="preserve"> в указанной сфере, с учетом положений Федерального закона от 06</w:t>
      </w:r>
      <w:r w:rsidR="000B0520" w:rsidRPr="00DE2752">
        <w:rPr>
          <w:rFonts w:eastAsia="TimesNewRomanPSMT"/>
          <w:sz w:val="28"/>
          <w:szCs w:val="28"/>
        </w:rPr>
        <w:t xml:space="preserve"> октября </w:t>
      </w:r>
      <w:r w:rsidRPr="00DE2752">
        <w:rPr>
          <w:rFonts w:eastAsia="TimesNewRomanPSMT"/>
          <w:sz w:val="28"/>
          <w:szCs w:val="28"/>
        </w:rPr>
        <w:t>2003</w:t>
      </w:r>
      <w:r w:rsidR="000B0520" w:rsidRPr="00DE2752">
        <w:rPr>
          <w:rFonts w:eastAsia="TimesNewRomanPSMT"/>
          <w:sz w:val="28"/>
          <w:szCs w:val="28"/>
        </w:rPr>
        <w:t xml:space="preserve"> года</w:t>
      </w:r>
      <w:r w:rsidRPr="00DE2752">
        <w:rPr>
          <w:rFonts w:eastAsia="TimesNewRomanPSMT"/>
          <w:sz w:val="28"/>
          <w:szCs w:val="28"/>
        </w:rPr>
        <w:t xml:space="preserve"> № 131-ФЗ «Об общих принципах организации местного самоуправления в Российской Федерации». Расчетные показатели минимально допустимого уровня обеспеченности объектами местного значения представлены в таблице 1.</w:t>
      </w:r>
      <w:r w:rsidR="007E532C">
        <w:rPr>
          <w:rFonts w:eastAsia="TimesNewRomanPSMT"/>
          <w:sz w:val="28"/>
          <w:szCs w:val="28"/>
        </w:rPr>
        <w:t>8</w:t>
      </w:r>
      <w:r w:rsidRPr="00DE2752">
        <w:rPr>
          <w:rFonts w:eastAsia="TimesNewRomanPSMT"/>
          <w:sz w:val="28"/>
          <w:szCs w:val="28"/>
        </w:rPr>
        <w:t>.1</w:t>
      </w:r>
      <w:r w:rsidR="000A280A" w:rsidRPr="00DE2752">
        <w:rPr>
          <w:rFonts w:eastAsia="TimesNewRomanPSMT"/>
          <w:sz w:val="28"/>
          <w:szCs w:val="28"/>
        </w:rPr>
        <w:t xml:space="preserve"> настоящего пункта</w:t>
      </w:r>
      <w:r w:rsidRPr="00DE2752">
        <w:rPr>
          <w:rFonts w:eastAsia="TimesNewRomanPSMT"/>
          <w:sz w:val="28"/>
          <w:szCs w:val="28"/>
        </w:rPr>
        <w:t>.</w:t>
      </w:r>
    </w:p>
    <w:p w:rsidR="006F04D6" w:rsidRPr="00DE2752" w:rsidRDefault="006F04D6" w:rsidP="00702F38">
      <w:pPr>
        <w:suppressAutoHyphens/>
        <w:rPr>
          <w:rFonts w:eastAsia="TimesNewRomanPSMT"/>
          <w:bCs/>
          <w:sz w:val="28"/>
          <w:szCs w:val="28"/>
        </w:rPr>
      </w:pPr>
    </w:p>
    <w:p w:rsidR="0068083A" w:rsidRPr="00DE2752" w:rsidRDefault="0068083A" w:rsidP="00702F38">
      <w:pPr>
        <w:suppressAutoHyphens/>
        <w:jc w:val="right"/>
        <w:rPr>
          <w:rFonts w:eastAsia="TimesNewRomanPSMT"/>
          <w:bCs/>
          <w:sz w:val="28"/>
          <w:szCs w:val="28"/>
        </w:rPr>
      </w:pPr>
      <w:r w:rsidRPr="00DE2752">
        <w:rPr>
          <w:rFonts w:eastAsia="TimesNewRomanPSMT"/>
          <w:bCs/>
          <w:sz w:val="28"/>
          <w:szCs w:val="28"/>
        </w:rPr>
        <w:t>Таблица 1.</w:t>
      </w:r>
      <w:r w:rsidR="007E532C">
        <w:rPr>
          <w:rFonts w:eastAsia="TimesNewRomanPSMT"/>
          <w:bCs/>
          <w:sz w:val="28"/>
          <w:szCs w:val="28"/>
        </w:rPr>
        <w:t>8</w:t>
      </w:r>
      <w:r w:rsidRPr="00DE2752">
        <w:rPr>
          <w:rFonts w:eastAsia="TimesNewRomanPSMT"/>
          <w:bCs/>
          <w:sz w:val="28"/>
          <w:szCs w:val="28"/>
        </w:rPr>
        <w:t>.1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492"/>
        <w:gridCol w:w="2395"/>
        <w:gridCol w:w="4390"/>
        <w:gridCol w:w="2363"/>
      </w:tblGrid>
      <w:tr w:rsidR="0068083A" w:rsidRPr="00DE2752" w:rsidTr="005A1B3E">
        <w:trPr>
          <w:trHeight w:val="20"/>
        </w:trPr>
        <w:tc>
          <w:tcPr>
            <w:tcW w:w="492" w:type="dxa"/>
            <w:shd w:val="clear" w:color="auto" w:fill="FFFFFF" w:themeFill="background1"/>
            <w:vAlign w:val="center"/>
          </w:tcPr>
          <w:p w:rsidR="0068083A" w:rsidRPr="00DE2752" w:rsidRDefault="0068083A" w:rsidP="00702F38">
            <w:pPr>
              <w:suppressAutoHyphens/>
              <w:jc w:val="center"/>
              <w:rPr>
                <w:b/>
                <w:spacing w:val="-6"/>
                <w:sz w:val="28"/>
                <w:szCs w:val="28"/>
              </w:rPr>
            </w:pPr>
            <w:r w:rsidRPr="00DE2752">
              <w:rPr>
                <w:b/>
                <w:spacing w:val="-6"/>
                <w:sz w:val="28"/>
                <w:szCs w:val="28"/>
              </w:rPr>
              <w:t>№</w:t>
            </w:r>
          </w:p>
        </w:tc>
        <w:tc>
          <w:tcPr>
            <w:tcW w:w="2469" w:type="dxa"/>
            <w:shd w:val="clear" w:color="auto" w:fill="FFFFFF" w:themeFill="background1"/>
            <w:vAlign w:val="center"/>
          </w:tcPr>
          <w:p w:rsidR="0068083A" w:rsidRPr="00DE2752" w:rsidRDefault="0068083A" w:rsidP="00702F38">
            <w:pPr>
              <w:suppressAutoHyphens/>
              <w:rPr>
                <w:b/>
                <w:spacing w:val="-6"/>
                <w:sz w:val="28"/>
                <w:szCs w:val="28"/>
              </w:rPr>
            </w:pPr>
            <w:r w:rsidRPr="00DE2752">
              <w:rPr>
                <w:b/>
                <w:spacing w:val="-6"/>
                <w:sz w:val="28"/>
                <w:szCs w:val="28"/>
              </w:rPr>
              <w:t>Наименование объекта</w:t>
            </w:r>
          </w:p>
        </w:tc>
        <w:tc>
          <w:tcPr>
            <w:tcW w:w="4836" w:type="dxa"/>
            <w:shd w:val="clear" w:color="auto" w:fill="FFFFFF" w:themeFill="background1"/>
            <w:vAlign w:val="center"/>
          </w:tcPr>
          <w:p w:rsidR="0068083A" w:rsidRPr="00DE2752" w:rsidRDefault="0068083A" w:rsidP="00702F38">
            <w:pPr>
              <w:suppressAutoHyphens/>
              <w:jc w:val="center"/>
              <w:rPr>
                <w:b/>
                <w:spacing w:val="-6"/>
                <w:sz w:val="28"/>
                <w:szCs w:val="28"/>
              </w:rPr>
            </w:pPr>
            <w:r w:rsidRPr="00DE2752">
              <w:rPr>
                <w:b/>
                <w:spacing w:val="-6"/>
                <w:sz w:val="28"/>
                <w:szCs w:val="28"/>
              </w:rPr>
              <w:t>Минимально допустимый</w:t>
            </w:r>
          </w:p>
          <w:p w:rsidR="0068083A" w:rsidRPr="00DE2752" w:rsidRDefault="0068083A" w:rsidP="00702F38">
            <w:pPr>
              <w:suppressAutoHyphens/>
              <w:jc w:val="center"/>
              <w:rPr>
                <w:b/>
                <w:spacing w:val="-6"/>
                <w:sz w:val="28"/>
                <w:szCs w:val="28"/>
              </w:rPr>
            </w:pPr>
            <w:r w:rsidRPr="00DE2752">
              <w:rPr>
                <w:b/>
                <w:spacing w:val="-6"/>
                <w:sz w:val="28"/>
                <w:szCs w:val="28"/>
              </w:rPr>
              <w:t>уровень обеспеченности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68083A" w:rsidRPr="00DE2752" w:rsidRDefault="0068083A" w:rsidP="00702F38">
            <w:pPr>
              <w:suppressAutoHyphens/>
              <w:jc w:val="center"/>
              <w:rPr>
                <w:b/>
                <w:spacing w:val="-6"/>
                <w:sz w:val="28"/>
                <w:szCs w:val="28"/>
              </w:rPr>
            </w:pPr>
            <w:r w:rsidRPr="00DE2752">
              <w:rPr>
                <w:b/>
                <w:spacing w:val="-6"/>
                <w:sz w:val="28"/>
                <w:szCs w:val="28"/>
              </w:rPr>
              <w:t>Максимально допустимый уровень территориальной доступности</w:t>
            </w:r>
          </w:p>
        </w:tc>
      </w:tr>
      <w:tr w:rsidR="0068083A" w:rsidRPr="00DE2752" w:rsidTr="005A1B3E">
        <w:trPr>
          <w:trHeight w:val="20"/>
        </w:trPr>
        <w:tc>
          <w:tcPr>
            <w:tcW w:w="492" w:type="dxa"/>
            <w:vMerge w:val="restart"/>
            <w:vAlign w:val="center"/>
          </w:tcPr>
          <w:p w:rsidR="0068083A" w:rsidRPr="00DE2752" w:rsidRDefault="0068083A" w:rsidP="00702F38">
            <w:pPr>
              <w:suppressAutoHyphens/>
              <w:jc w:val="center"/>
              <w:rPr>
                <w:b/>
                <w:spacing w:val="-6"/>
                <w:sz w:val="28"/>
                <w:szCs w:val="28"/>
              </w:rPr>
            </w:pPr>
            <w:r w:rsidRPr="00DE2752">
              <w:rPr>
                <w:b/>
                <w:spacing w:val="-6"/>
                <w:sz w:val="28"/>
                <w:szCs w:val="28"/>
              </w:rPr>
              <w:t>1</w:t>
            </w:r>
            <w:r w:rsidR="005C3A6C" w:rsidRPr="00DE2752">
              <w:rPr>
                <w:b/>
                <w:spacing w:val="-6"/>
                <w:sz w:val="28"/>
                <w:szCs w:val="28"/>
              </w:rPr>
              <w:t>.</w:t>
            </w:r>
          </w:p>
        </w:tc>
        <w:tc>
          <w:tcPr>
            <w:tcW w:w="2469" w:type="dxa"/>
            <w:vMerge w:val="restart"/>
            <w:vAlign w:val="center"/>
          </w:tcPr>
          <w:p w:rsidR="0068083A" w:rsidRPr="00DE2752" w:rsidRDefault="0068083A" w:rsidP="00702F38">
            <w:pPr>
              <w:widowControl w:val="0"/>
              <w:suppressAutoHyphens/>
              <w:rPr>
                <w:rFonts w:eastAsia="Calibri"/>
                <w:sz w:val="28"/>
                <w:szCs w:val="28"/>
                <w:lang w:eastAsia="en-US"/>
              </w:rPr>
            </w:pPr>
            <w:r w:rsidRPr="00DE2752">
              <w:rPr>
                <w:sz w:val="28"/>
                <w:szCs w:val="28"/>
              </w:rPr>
              <w:t xml:space="preserve">Площадки для установки контейнеров для сбора, в том числе раздельного, твердых </w:t>
            </w:r>
            <w:r w:rsidRPr="00DE2752">
              <w:rPr>
                <w:sz w:val="28"/>
                <w:szCs w:val="28"/>
              </w:rPr>
              <w:lastRenderedPageBreak/>
              <w:t>коммунальных отходов</w:t>
            </w:r>
          </w:p>
        </w:tc>
        <w:tc>
          <w:tcPr>
            <w:tcW w:w="4836" w:type="dxa"/>
            <w:vAlign w:val="center"/>
          </w:tcPr>
          <w:p w:rsidR="0068083A" w:rsidRPr="00DE2752" w:rsidRDefault="0068083A" w:rsidP="00702F38">
            <w:pPr>
              <w:suppressAutoHyphens/>
              <w:jc w:val="center"/>
              <w:rPr>
                <w:spacing w:val="-6"/>
                <w:sz w:val="28"/>
                <w:szCs w:val="28"/>
              </w:rPr>
            </w:pPr>
            <w:r w:rsidRPr="00DE2752">
              <w:rPr>
                <w:spacing w:val="-6"/>
                <w:sz w:val="28"/>
                <w:szCs w:val="28"/>
              </w:rPr>
              <w:lastRenderedPageBreak/>
              <w:t xml:space="preserve">количество площадок для установки контейнеров в населенных пунктах определяется исходя из численности населения, объёма образования отходов, и необходимого для населенного пункта числа контейнеров для сбора </w:t>
            </w:r>
            <w:r w:rsidRPr="00DE2752">
              <w:rPr>
                <w:spacing w:val="-6"/>
                <w:sz w:val="28"/>
                <w:szCs w:val="28"/>
              </w:rPr>
              <w:lastRenderedPageBreak/>
              <w:t xml:space="preserve">мусора </w:t>
            </w:r>
            <w:r w:rsidRPr="00DE2752">
              <w:rPr>
                <w:spacing w:val="-6"/>
                <w:sz w:val="28"/>
                <w:szCs w:val="28"/>
                <w:vertAlign w:val="superscript"/>
              </w:rPr>
              <w:t>[1]</w:t>
            </w:r>
          </w:p>
        </w:tc>
        <w:tc>
          <w:tcPr>
            <w:tcW w:w="1843" w:type="dxa"/>
            <w:vMerge w:val="restart"/>
            <w:vAlign w:val="center"/>
          </w:tcPr>
          <w:p w:rsidR="0068083A" w:rsidRPr="00DE2752" w:rsidRDefault="0068083A" w:rsidP="00702F38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DE2752">
              <w:rPr>
                <w:rFonts w:eastAsia="Calibri"/>
                <w:sz w:val="28"/>
                <w:szCs w:val="28"/>
                <w:lang w:eastAsia="en-US"/>
              </w:rPr>
              <w:lastRenderedPageBreak/>
              <w:t>пешеходная доступность</w:t>
            </w:r>
            <w:r w:rsidRPr="00DE2752">
              <w:rPr>
                <w:sz w:val="28"/>
                <w:szCs w:val="28"/>
              </w:rPr>
              <w:t xml:space="preserve"> 100</w:t>
            </w:r>
            <w:r w:rsidRPr="00DE2752">
              <w:rPr>
                <w:rFonts w:eastAsia="Calibri"/>
                <w:sz w:val="28"/>
                <w:szCs w:val="28"/>
                <w:lang w:eastAsia="en-US"/>
              </w:rPr>
              <w:t xml:space="preserve"> м</w:t>
            </w:r>
          </w:p>
        </w:tc>
      </w:tr>
      <w:tr w:rsidR="0068083A" w:rsidRPr="00DE2752" w:rsidTr="005A1B3E">
        <w:trPr>
          <w:trHeight w:val="20"/>
        </w:trPr>
        <w:tc>
          <w:tcPr>
            <w:tcW w:w="492" w:type="dxa"/>
            <w:vMerge/>
            <w:vAlign w:val="center"/>
          </w:tcPr>
          <w:p w:rsidR="0068083A" w:rsidRPr="00DE2752" w:rsidRDefault="0068083A" w:rsidP="00702F38">
            <w:pPr>
              <w:suppressAutoHyphens/>
              <w:jc w:val="center"/>
              <w:rPr>
                <w:b/>
                <w:spacing w:val="-6"/>
                <w:sz w:val="28"/>
                <w:szCs w:val="28"/>
              </w:rPr>
            </w:pPr>
          </w:p>
        </w:tc>
        <w:tc>
          <w:tcPr>
            <w:tcW w:w="2469" w:type="dxa"/>
            <w:vMerge/>
            <w:vAlign w:val="center"/>
          </w:tcPr>
          <w:p w:rsidR="0068083A" w:rsidRPr="00DE2752" w:rsidRDefault="0068083A" w:rsidP="00702F38">
            <w:pPr>
              <w:tabs>
                <w:tab w:val="left" w:pos="6780"/>
              </w:tabs>
              <w:suppressAutoHyphens/>
              <w:contextualSpacing/>
              <w:rPr>
                <w:spacing w:val="-6"/>
                <w:sz w:val="28"/>
                <w:szCs w:val="28"/>
              </w:rPr>
            </w:pPr>
          </w:p>
        </w:tc>
        <w:tc>
          <w:tcPr>
            <w:tcW w:w="4836" w:type="dxa"/>
            <w:vAlign w:val="center"/>
          </w:tcPr>
          <w:p w:rsidR="0068083A" w:rsidRPr="00DE2752" w:rsidRDefault="0068083A" w:rsidP="00702F38">
            <w:pPr>
              <w:suppressAutoHyphens/>
              <w:jc w:val="center"/>
              <w:rPr>
                <w:spacing w:val="-6"/>
                <w:sz w:val="28"/>
                <w:szCs w:val="28"/>
              </w:rPr>
            </w:pPr>
            <w:r w:rsidRPr="00DE2752">
              <w:rPr>
                <w:spacing w:val="-6"/>
                <w:sz w:val="28"/>
                <w:szCs w:val="28"/>
              </w:rPr>
              <w:t>размер площадок должен быть рассчитан на установку необходимого числа, но не более 5 контейнеров</w:t>
            </w:r>
          </w:p>
        </w:tc>
        <w:tc>
          <w:tcPr>
            <w:tcW w:w="1843" w:type="dxa"/>
            <w:vMerge/>
            <w:vAlign w:val="center"/>
          </w:tcPr>
          <w:p w:rsidR="0068083A" w:rsidRPr="00DE2752" w:rsidRDefault="0068083A" w:rsidP="00702F38">
            <w:pPr>
              <w:suppressAutoHyphens/>
              <w:jc w:val="center"/>
              <w:rPr>
                <w:spacing w:val="-6"/>
                <w:sz w:val="28"/>
                <w:szCs w:val="28"/>
              </w:rPr>
            </w:pPr>
          </w:p>
        </w:tc>
      </w:tr>
    </w:tbl>
    <w:p w:rsidR="005F45AA" w:rsidRDefault="005F45AA" w:rsidP="00702F38">
      <w:pPr>
        <w:suppressAutoHyphens/>
        <w:autoSpaceDE w:val="0"/>
        <w:ind w:firstLine="851"/>
        <w:jc w:val="both"/>
        <w:rPr>
          <w:rFonts w:eastAsia="TimesNewRomanPSMT"/>
          <w:sz w:val="28"/>
          <w:szCs w:val="28"/>
        </w:rPr>
      </w:pPr>
    </w:p>
    <w:p w:rsidR="0068083A" w:rsidRPr="00DE2752" w:rsidRDefault="0068083A" w:rsidP="00702F38">
      <w:pPr>
        <w:suppressAutoHyphens/>
        <w:autoSpaceDE w:val="0"/>
        <w:ind w:firstLine="851"/>
        <w:jc w:val="both"/>
        <w:rPr>
          <w:rFonts w:eastAsia="TimesNewRomanPSMT"/>
          <w:sz w:val="28"/>
          <w:szCs w:val="28"/>
        </w:rPr>
      </w:pPr>
      <w:r w:rsidRPr="00DE2752">
        <w:rPr>
          <w:rFonts w:eastAsia="TimesNewRomanPSMT"/>
          <w:sz w:val="28"/>
          <w:szCs w:val="28"/>
        </w:rPr>
        <w:t>Примечания:</w:t>
      </w:r>
    </w:p>
    <w:p w:rsidR="0068083A" w:rsidRPr="00DE2752" w:rsidRDefault="0068083A" w:rsidP="00702F38">
      <w:pPr>
        <w:suppressAutoHyphens/>
        <w:autoSpaceDE w:val="0"/>
        <w:ind w:firstLine="851"/>
        <w:jc w:val="both"/>
        <w:rPr>
          <w:rFonts w:eastAsia="TimesNewRomanPSMT"/>
          <w:sz w:val="28"/>
          <w:szCs w:val="28"/>
        </w:rPr>
      </w:pPr>
      <w:r w:rsidRPr="00DE2752">
        <w:rPr>
          <w:rFonts w:eastAsia="TimesNewRomanPSMT"/>
          <w:sz w:val="28"/>
          <w:szCs w:val="28"/>
        </w:rPr>
        <w:t xml:space="preserve">1. Для определения числа устанавливаемых контейнеров (мусоросборников) следует исходить из численности населения, пользующегося мусоросборниками, нормы накопления отходов, сроков хранения отходов. Расчетный объем мусоросборников должен соответствовать фактическому накоплению отходов в периоды наибольшего их образования. Необходимое число контейнеров рассчитывается по формуле: </w:t>
      </w:r>
    </w:p>
    <w:p w:rsidR="0068083A" w:rsidRPr="00DE2752" w:rsidRDefault="0068083A" w:rsidP="00702F38">
      <w:pPr>
        <w:suppressAutoHyphens/>
        <w:autoSpaceDE w:val="0"/>
        <w:ind w:firstLine="851"/>
        <w:jc w:val="both"/>
        <w:rPr>
          <w:rFonts w:eastAsia="TimesNewRomanPSMT"/>
          <w:sz w:val="28"/>
          <w:szCs w:val="28"/>
        </w:rPr>
      </w:pPr>
      <w:r w:rsidRPr="00DE2752">
        <w:rPr>
          <w:rFonts w:eastAsia="TimesNewRomanPSMT"/>
          <w:sz w:val="28"/>
          <w:szCs w:val="28"/>
        </w:rPr>
        <w:t>Бконт = Пгод × t × К / (365 × V), где</w:t>
      </w:r>
    </w:p>
    <w:p w:rsidR="0068083A" w:rsidRPr="00DE2752" w:rsidRDefault="0068083A" w:rsidP="00702F38">
      <w:pPr>
        <w:suppressAutoHyphens/>
        <w:autoSpaceDE w:val="0"/>
        <w:ind w:firstLine="851"/>
        <w:jc w:val="both"/>
        <w:rPr>
          <w:rFonts w:eastAsia="TimesNewRomanPSMT"/>
          <w:sz w:val="28"/>
          <w:szCs w:val="28"/>
        </w:rPr>
      </w:pPr>
      <w:r w:rsidRPr="00DE2752">
        <w:rPr>
          <w:rFonts w:eastAsia="TimesNewRomanPSMT"/>
          <w:sz w:val="28"/>
          <w:szCs w:val="28"/>
        </w:rPr>
        <w:t xml:space="preserve">Пгод – годовое накопление твердых коммунальных отходов, куб. м; </w:t>
      </w:r>
    </w:p>
    <w:p w:rsidR="0068083A" w:rsidRPr="00DE2752" w:rsidRDefault="0068083A" w:rsidP="00702F38">
      <w:pPr>
        <w:suppressAutoHyphens/>
        <w:autoSpaceDE w:val="0"/>
        <w:ind w:firstLine="851"/>
        <w:jc w:val="both"/>
        <w:rPr>
          <w:rFonts w:eastAsia="TimesNewRomanPSMT"/>
          <w:sz w:val="28"/>
          <w:szCs w:val="28"/>
        </w:rPr>
      </w:pPr>
      <w:r w:rsidRPr="00DE2752">
        <w:rPr>
          <w:rFonts w:eastAsia="TimesNewRomanPSMT"/>
          <w:sz w:val="28"/>
          <w:szCs w:val="28"/>
        </w:rPr>
        <w:t xml:space="preserve">t   – периодичность удаления отходов в сутки; </w:t>
      </w:r>
    </w:p>
    <w:p w:rsidR="0068083A" w:rsidRPr="00DE2752" w:rsidRDefault="0068083A" w:rsidP="00702F38">
      <w:pPr>
        <w:suppressAutoHyphens/>
        <w:autoSpaceDE w:val="0"/>
        <w:ind w:firstLine="851"/>
        <w:jc w:val="both"/>
        <w:rPr>
          <w:rFonts w:eastAsia="TimesNewRomanPSMT"/>
          <w:sz w:val="28"/>
          <w:szCs w:val="28"/>
        </w:rPr>
      </w:pPr>
      <w:r w:rsidRPr="00DE2752">
        <w:rPr>
          <w:rFonts w:eastAsia="TimesNewRomanPSMT"/>
          <w:sz w:val="28"/>
          <w:szCs w:val="28"/>
        </w:rPr>
        <w:t xml:space="preserve">К – коэффициент неравномерности отходов, равный 1,25; </w:t>
      </w:r>
    </w:p>
    <w:p w:rsidR="00485637" w:rsidRDefault="006F04D6" w:rsidP="00702F38">
      <w:pPr>
        <w:suppressAutoHyphens/>
        <w:autoSpaceDE w:val="0"/>
        <w:ind w:firstLine="708"/>
        <w:jc w:val="both"/>
        <w:rPr>
          <w:rFonts w:eastAsia="TimesNewRomanPSMT"/>
          <w:sz w:val="28"/>
          <w:szCs w:val="28"/>
        </w:rPr>
      </w:pPr>
      <w:r w:rsidRPr="00DE2752">
        <w:rPr>
          <w:rFonts w:eastAsia="TimesNewRomanPSMT"/>
          <w:sz w:val="28"/>
          <w:szCs w:val="28"/>
        </w:rPr>
        <w:t xml:space="preserve">   </w:t>
      </w:r>
      <w:r w:rsidR="0068083A" w:rsidRPr="00DE2752">
        <w:rPr>
          <w:rFonts w:eastAsia="TimesNewRomanPSMT"/>
          <w:sz w:val="28"/>
          <w:szCs w:val="28"/>
        </w:rPr>
        <w:t>V – вместимость контейнера.</w:t>
      </w:r>
    </w:p>
    <w:p w:rsidR="007E532C" w:rsidRPr="00DE2752" w:rsidRDefault="007E532C" w:rsidP="00702F38">
      <w:pPr>
        <w:suppressAutoHyphens/>
        <w:autoSpaceDE w:val="0"/>
        <w:ind w:firstLine="708"/>
        <w:jc w:val="both"/>
        <w:rPr>
          <w:rFonts w:eastAsia="TimesNewRomanPSMT"/>
          <w:sz w:val="28"/>
          <w:szCs w:val="28"/>
        </w:rPr>
      </w:pPr>
    </w:p>
    <w:p w:rsidR="008A1ED7" w:rsidRPr="008A1ED7" w:rsidRDefault="008A1ED7" w:rsidP="00702F38">
      <w:pPr>
        <w:pStyle w:val="2"/>
        <w:suppressAutoHyphens/>
        <w:spacing w:before="0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</w:t>
      </w:r>
      <w:r w:rsidRPr="008A1ED7">
        <w:rPr>
          <w:rFonts w:cs="Times New Roman"/>
          <w:sz w:val="28"/>
          <w:szCs w:val="28"/>
        </w:rPr>
        <w:t>.</w:t>
      </w:r>
      <w:r w:rsidR="007E532C">
        <w:rPr>
          <w:rFonts w:cs="Times New Roman"/>
          <w:sz w:val="28"/>
          <w:szCs w:val="28"/>
        </w:rPr>
        <w:t>9</w:t>
      </w:r>
      <w:r w:rsidRPr="008A1ED7">
        <w:rPr>
          <w:rFonts w:cs="Times New Roman"/>
          <w:sz w:val="28"/>
          <w:szCs w:val="28"/>
        </w:rPr>
        <w:t xml:space="preserve">. </w:t>
      </w:r>
      <w:bookmarkStart w:id="11" w:name="_Hlk135067252"/>
      <w:r w:rsidRPr="008A1ED7">
        <w:rPr>
          <w:rFonts w:cs="Times New Roman"/>
          <w:sz w:val="28"/>
          <w:szCs w:val="28"/>
        </w:rPr>
        <w:t xml:space="preserve">Расчетные показатели минимально допустимого уровня обеспеченности объектами сельскохозяйственного производства, малого и среднего предпринимательства и показатели максимально допустимого уровня территориальной доступности таких объектов для населения </w:t>
      </w:r>
      <w:bookmarkEnd w:id="11"/>
      <w:r w:rsidRPr="00DE2752">
        <w:rPr>
          <w:rFonts w:cs="Times New Roman"/>
          <w:sz w:val="28"/>
          <w:szCs w:val="28"/>
        </w:rPr>
        <w:t>Беловского муниципального округа Кемеровской области - Кузбасса</w:t>
      </w:r>
    </w:p>
    <w:p w:rsidR="005F45AA" w:rsidRDefault="005F45AA" w:rsidP="00702F38">
      <w:pPr>
        <w:suppressAutoHyphens/>
        <w:autoSpaceDE w:val="0"/>
        <w:ind w:firstLine="851"/>
        <w:jc w:val="both"/>
        <w:rPr>
          <w:rFonts w:eastAsia="TimesNewRomanPSMT"/>
          <w:sz w:val="28"/>
          <w:szCs w:val="28"/>
        </w:rPr>
      </w:pPr>
    </w:p>
    <w:p w:rsidR="008A1ED7" w:rsidRDefault="008A1ED7" w:rsidP="00702F38">
      <w:pPr>
        <w:suppressAutoHyphens/>
        <w:autoSpaceDE w:val="0"/>
        <w:ind w:firstLine="851"/>
        <w:jc w:val="both"/>
        <w:rPr>
          <w:rFonts w:eastAsia="TimesNewRomanPSMT"/>
          <w:sz w:val="28"/>
          <w:szCs w:val="28"/>
        </w:rPr>
      </w:pPr>
      <w:r w:rsidRPr="008A1ED7">
        <w:rPr>
          <w:rFonts w:eastAsia="TimesNewRomanPSMT"/>
          <w:sz w:val="28"/>
          <w:szCs w:val="28"/>
        </w:rPr>
        <w:t>Расчетные показатели минимально допустимого уровня обеспеченности объектами местного значения представлены в таблице 1.</w:t>
      </w:r>
      <w:r w:rsidR="007E532C">
        <w:rPr>
          <w:rFonts w:eastAsia="TimesNewRomanPSMT"/>
          <w:sz w:val="28"/>
          <w:szCs w:val="28"/>
        </w:rPr>
        <w:t>9</w:t>
      </w:r>
      <w:r w:rsidRPr="008A1ED7">
        <w:rPr>
          <w:rFonts w:eastAsia="TimesNewRomanPSMT"/>
          <w:sz w:val="28"/>
          <w:szCs w:val="28"/>
        </w:rPr>
        <w:t>.1 настоящего пункта</w:t>
      </w:r>
    </w:p>
    <w:p w:rsidR="008A1ED7" w:rsidRPr="00DE2752" w:rsidRDefault="008A1ED7" w:rsidP="00702F38">
      <w:pPr>
        <w:suppressAutoHyphens/>
        <w:jc w:val="right"/>
        <w:rPr>
          <w:rFonts w:eastAsia="TimesNewRomanPSMT"/>
          <w:bCs/>
          <w:sz w:val="28"/>
          <w:szCs w:val="28"/>
        </w:rPr>
      </w:pPr>
      <w:r w:rsidRPr="00DE2752">
        <w:rPr>
          <w:rFonts w:eastAsia="TimesNewRomanPSMT"/>
          <w:bCs/>
          <w:sz w:val="28"/>
          <w:szCs w:val="28"/>
        </w:rPr>
        <w:t>Таблица 1.</w:t>
      </w:r>
      <w:r w:rsidR="007E532C">
        <w:rPr>
          <w:rFonts w:eastAsia="TimesNewRomanPSMT"/>
          <w:bCs/>
          <w:sz w:val="28"/>
          <w:szCs w:val="28"/>
        </w:rPr>
        <w:t>9</w:t>
      </w:r>
      <w:r w:rsidRPr="00DE2752">
        <w:rPr>
          <w:rFonts w:eastAsia="TimesNewRomanPSMT"/>
          <w:bCs/>
          <w:sz w:val="28"/>
          <w:szCs w:val="28"/>
        </w:rPr>
        <w:t>.1</w:t>
      </w:r>
    </w:p>
    <w:tbl>
      <w:tblPr>
        <w:tblStyle w:val="13"/>
        <w:tblW w:w="9923" w:type="dxa"/>
        <w:tblInd w:w="-176" w:type="dxa"/>
        <w:tblLayout w:type="fixed"/>
        <w:tblLook w:val="04A0"/>
      </w:tblPr>
      <w:tblGrid>
        <w:gridCol w:w="770"/>
        <w:gridCol w:w="1782"/>
        <w:gridCol w:w="1560"/>
        <w:gridCol w:w="1842"/>
        <w:gridCol w:w="2268"/>
        <w:gridCol w:w="1701"/>
      </w:tblGrid>
      <w:tr w:rsidR="005A1B3E" w:rsidRPr="008A1ED7" w:rsidTr="00B31C14">
        <w:trPr>
          <w:trHeight w:val="719"/>
        </w:trPr>
        <w:tc>
          <w:tcPr>
            <w:tcW w:w="770" w:type="dxa"/>
            <w:vMerge w:val="restart"/>
          </w:tcPr>
          <w:p w:rsidR="005A1B3E" w:rsidRPr="005A1B3E" w:rsidRDefault="005A1B3E" w:rsidP="00702F38">
            <w:pPr>
              <w:widowControl w:val="0"/>
              <w:suppressAutoHyphens/>
              <w:rPr>
                <w:b/>
                <w:bCs/>
                <w:sz w:val="28"/>
                <w:szCs w:val="28"/>
              </w:rPr>
            </w:pPr>
            <w:r w:rsidRPr="005A1B3E">
              <w:rPr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1782" w:type="dxa"/>
            <w:vMerge w:val="restart"/>
            <w:vAlign w:val="center"/>
          </w:tcPr>
          <w:p w:rsidR="005A1B3E" w:rsidRPr="005A1B3E" w:rsidRDefault="005A1B3E" w:rsidP="00702F38">
            <w:pPr>
              <w:widowControl w:val="0"/>
              <w:suppressAutoHyphens/>
              <w:rPr>
                <w:b/>
                <w:bCs/>
                <w:sz w:val="28"/>
                <w:szCs w:val="28"/>
              </w:rPr>
            </w:pPr>
            <w:r w:rsidRPr="00DE2752">
              <w:rPr>
                <w:b/>
                <w:spacing w:val="-6"/>
                <w:sz w:val="28"/>
                <w:szCs w:val="28"/>
              </w:rPr>
              <w:t>Наименование объекта</w:t>
            </w:r>
          </w:p>
        </w:tc>
        <w:tc>
          <w:tcPr>
            <w:tcW w:w="3402" w:type="dxa"/>
            <w:gridSpan w:val="2"/>
            <w:vAlign w:val="center"/>
          </w:tcPr>
          <w:p w:rsidR="005A1B3E" w:rsidRPr="00DE2752" w:rsidRDefault="005A1B3E" w:rsidP="00702F38">
            <w:pPr>
              <w:suppressAutoHyphens/>
              <w:jc w:val="center"/>
              <w:rPr>
                <w:b/>
                <w:spacing w:val="-6"/>
                <w:sz w:val="28"/>
                <w:szCs w:val="28"/>
              </w:rPr>
            </w:pPr>
            <w:r w:rsidRPr="00DE2752">
              <w:rPr>
                <w:b/>
                <w:spacing w:val="-6"/>
                <w:sz w:val="28"/>
                <w:szCs w:val="28"/>
              </w:rPr>
              <w:t>Минимально допустимый</w:t>
            </w:r>
          </w:p>
          <w:p w:rsidR="005A1B3E" w:rsidRPr="005A1B3E" w:rsidRDefault="005A1B3E" w:rsidP="00702F38">
            <w:pPr>
              <w:widowControl w:val="0"/>
              <w:suppressAutoHyphens/>
              <w:rPr>
                <w:b/>
                <w:bCs/>
                <w:sz w:val="28"/>
                <w:szCs w:val="28"/>
              </w:rPr>
            </w:pPr>
            <w:r w:rsidRPr="00DE2752">
              <w:rPr>
                <w:b/>
                <w:spacing w:val="-6"/>
                <w:sz w:val="28"/>
                <w:szCs w:val="28"/>
              </w:rPr>
              <w:t>уровень обеспеченности</w:t>
            </w:r>
          </w:p>
        </w:tc>
        <w:tc>
          <w:tcPr>
            <w:tcW w:w="3969" w:type="dxa"/>
            <w:gridSpan w:val="2"/>
            <w:vAlign w:val="center"/>
          </w:tcPr>
          <w:p w:rsidR="005A1B3E" w:rsidRPr="005A1B3E" w:rsidRDefault="005A1B3E" w:rsidP="00702F38">
            <w:pPr>
              <w:widowControl w:val="0"/>
              <w:suppressAutoHyphens/>
              <w:rPr>
                <w:b/>
                <w:bCs/>
                <w:sz w:val="28"/>
                <w:szCs w:val="28"/>
              </w:rPr>
            </w:pPr>
            <w:r w:rsidRPr="00DE2752">
              <w:rPr>
                <w:b/>
                <w:spacing w:val="-6"/>
                <w:sz w:val="28"/>
                <w:szCs w:val="28"/>
              </w:rPr>
              <w:t>Максимально допустимый уровень территориальной доступности</w:t>
            </w:r>
          </w:p>
        </w:tc>
      </w:tr>
      <w:tr w:rsidR="005A1B3E" w:rsidRPr="008A1ED7" w:rsidTr="00B31C14">
        <w:tc>
          <w:tcPr>
            <w:tcW w:w="770" w:type="dxa"/>
            <w:vMerge/>
          </w:tcPr>
          <w:p w:rsidR="005A1B3E" w:rsidRPr="005A1B3E" w:rsidRDefault="005A1B3E" w:rsidP="00702F38">
            <w:pPr>
              <w:widowControl w:val="0"/>
              <w:suppressAutoHyphens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82" w:type="dxa"/>
            <w:vMerge/>
          </w:tcPr>
          <w:p w:rsidR="005A1B3E" w:rsidRPr="005A1B3E" w:rsidRDefault="005A1B3E" w:rsidP="00702F38">
            <w:pPr>
              <w:widowControl w:val="0"/>
              <w:suppressAutoHyphens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5A1B3E" w:rsidRPr="00DE2752" w:rsidRDefault="005A1B3E" w:rsidP="00702F38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DE2752">
              <w:rPr>
                <w:b/>
                <w:sz w:val="28"/>
                <w:szCs w:val="28"/>
              </w:rPr>
              <w:t xml:space="preserve">Единица </w:t>
            </w:r>
          </w:p>
          <w:p w:rsidR="005A1B3E" w:rsidRPr="005A1B3E" w:rsidRDefault="005A1B3E" w:rsidP="00702F38">
            <w:pPr>
              <w:widowControl w:val="0"/>
              <w:suppressAutoHyphens/>
              <w:rPr>
                <w:b/>
                <w:bCs/>
                <w:sz w:val="28"/>
                <w:szCs w:val="28"/>
              </w:rPr>
            </w:pPr>
            <w:r w:rsidRPr="00DE2752">
              <w:rPr>
                <w:b/>
                <w:sz w:val="28"/>
                <w:szCs w:val="28"/>
              </w:rPr>
              <w:t>измерения</w:t>
            </w:r>
          </w:p>
        </w:tc>
        <w:tc>
          <w:tcPr>
            <w:tcW w:w="1842" w:type="dxa"/>
            <w:vAlign w:val="center"/>
          </w:tcPr>
          <w:p w:rsidR="005A1B3E" w:rsidRPr="005A1B3E" w:rsidRDefault="005A1B3E" w:rsidP="00702F38">
            <w:pPr>
              <w:widowControl w:val="0"/>
              <w:suppressAutoHyphens/>
              <w:rPr>
                <w:b/>
                <w:bCs/>
                <w:sz w:val="28"/>
                <w:szCs w:val="28"/>
              </w:rPr>
            </w:pPr>
            <w:r w:rsidRPr="00DE2752">
              <w:rPr>
                <w:b/>
                <w:sz w:val="28"/>
                <w:szCs w:val="28"/>
              </w:rPr>
              <w:t>Величина</w:t>
            </w:r>
          </w:p>
        </w:tc>
        <w:tc>
          <w:tcPr>
            <w:tcW w:w="2268" w:type="dxa"/>
            <w:vAlign w:val="center"/>
          </w:tcPr>
          <w:p w:rsidR="005A1B3E" w:rsidRPr="00DE2752" w:rsidRDefault="005A1B3E" w:rsidP="00702F38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DE2752">
              <w:rPr>
                <w:b/>
                <w:sz w:val="28"/>
                <w:szCs w:val="28"/>
              </w:rPr>
              <w:t xml:space="preserve">Единица </w:t>
            </w:r>
          </w:p>
          <w:p w:rsidR="005A1B3E" w:rsidRPr="005A1B3E" w:rsidRDefault="005A1B3E" w:rsidP="00702F38">
            <w:pPr>
              <w:widowControl w:val="0"/>
              <w:suppressAutoHyphens/>
              <w:rPr>
                <w:b/>
                <w:bCs/>
                <w:sz w:val="28"/>
                <w:szCs w:val="28"/>
              </w:rPr>
            </w:pPr>
            <w:r w:rsidRPr="00DE2752">
              <w:rPr>
                <w:b/>
                <w:sz w:val="28"/>
                <w:szCs w:val="28"/>
              </w:rPr>
              <w:t>измерения</w:t>
            </w:r>
          </w:p>
        </w:tc>
        <w:tc>
          <w:tcPr>
            <w:tcW w:w="1701" w:type="dxa"/>
            <w:vAlign w:val="center"/>
          </w:tcPr>
          <w:p w:rsidR="005A1B3E" w:rsidRPr="005A1B3E" w:rsidRDefault="005A1B3E" w:rsidP="00702F38">
            <w:pPr>
              <w:widowControl w:val="0"/>
              <w:suppressAutoHyphens/>
              <w:rPr>
                <w:b/>
                <w:bCs/>
                <w:sz w:val="28"/>
                <w:szCs w:val="28"/>
              </w:rPr>
            </w:pPr>
            <w:r w:rsidRPr="00DE2752">
              <w:rPr>
                <w:b/>
                <w:sz w:val="28"/>
                <w:szCs w:val="28"/>
              </w:rPr>
              <w:t>Величина</w:t>
            </w:r>
          </w:p>
        </w:tc>
      </w:tr>
      <w:tr w:rsidR="008A1ED7" w:rsidRPr="008A1ED7" w:rsidTr="00B31C14">
        <w:trPr>
          <w:trHeight w:val="2154"/>
        </w:trPr>
        <w:tc>
          <w:tcPr>
            <w:tcW w:w="770" w:type="dxa"/>
          </w:tcPr>
          <w:p w:rsidR="008A1ED7" w:rsidRPr="008A1ED7" w:rsidRDefault="008A1ED7" w:rsidP="00702F38">
            <w:pPr>
              <w:widowControl w:val="0"/>
              <w:suppressAutoHyphens/>
              <w:rPr>
                <w:sz w:val="28"/>
                <w:szCs w:val="28"/>
              </w:rPr>
            </w:pPr>
            <w:bookmarkStart w:id="12" w:name="_Hlk135067365"/>
            <w:r w:rsidRPr="008A1ED7">
              <w:rPr>
                <w:sz w:val="28"/>
                <w:szCs w:val="28"/>
              </w:rPr>
              <w:t>1</w:t>
            </w:r>
            <w:r w:rsidR="008127D8">
              <w:rPr>
                <w:sz w:val="28"/>
                <w:szCs w:val="28"/>
              </w:rPr>
              <w:t>.</w:t>
            </w:r>
          </w:p>
        </w:tc>
        <w:tc>
          <w:tcPr>
            <w:tcW w:w="1782" w:type="dxa"/>
            <w:shd w:val="clear" w:color="auto" w:fill="auto"/>
          </w:tcPr>
          <w:p w:rsidR="008A1ED7" w:rsidRPr="008A1ED7" w:rsidRDefault="008A1ED7" w:rsidP="00702F38">
            <w:pPr>
              <w:widowControl w:val="0"/>
              <w:suppressAutoHyphens/>
              <w:rPr>
                <w:sz w:val="28"/>
                <w:szCs w:val="28"/>
              </w:rPr>
            </w:pPr>
            <w:bookmarkStart w:id="13" w:name="_Hlk120888061"/>
            <w:r w:rsidRPr="008A1ED7">
              <w:rPr>
                <w:sz w:val="28"/>
                <w:szCs w:val="28"/>
              </w:rPr>
              <w:t>Рынки сельскохозяйственной продукции</w:t>
            </w:r>
            <w:bookmarkEnd w:id="13"/>
          </w:p>
        </w:tc>
        <w:tc>
          <w:tcPr>
            <w:tcW w:w="1560" w:type="dxa"/>
          </w:tcPr>
          <w:p w:rsidR="008A1ED7" w:rsidRPr="008A1ED7" w:rsidRDefault="008A1ED7" w:rsidP="00702F38">
            <w:pPr>
              <w:widowControl w:val="0"/>
              <w:suppressAutoHyphens/>
              <w:rPr>
                <w:sz w:val="28"/>
                <w:szCs w:val="28"/>
              </w:rPr>
            </w:pPr>
            <w:r w:rsidRPr="008A1ED7">
              <w:rPr>
                <w:sz w:val="28"/>
                <w:szCs w:val="28"/>
              </w:rPr>
              <w:t>Единиц на муниципальный округ</w:t>
            </w:r>
          </w:p>
        </w:tc>
        <w:tc>
          <w:tcPr>
            <w:tcW w:w="1842" w:type="dxa"/>
            <w:shd w:val="clear" w:color="auto" w:fill="auto"/>
          </w:tcPr>
          <w:p w:rsidR="008A1ED7" w:rsidRPr="008A1ED7" w:rsidRDefault="008A1ED7" w:rsidP="00702F38">
            <w:pPr>
              <w:widowControl w:val="0"/>
              <w:suppressAutoHyphens/>
              <w:rPr>
                <w:sz w:val="28"/>
                <w:szCs w:val="28"/>
              </w:rPr>
            </w:pPr>
            <w:r w:rsidRPr="008A1ED7">
              <w:rPr>
                <w:sz w:val="28"/>
                <w:szCs w:val="28"/>
              </w:rPr>
              <w:t xml:space="preserve">Не менее 1 </w:t>
            </w:r>
          </w:p>
        </w:tc>
        <w:tc>
          <w:tcPr>
            <w:tcW w:w="2268" w:type="dxa"/>
          </w:tcPr>
          <w:p w:rsidR="008A1ED7" w:rsidRPr="008A1ED7" w:rsidRDefault="008A1ED7" w:rsidP="00702F38">
            <w:pPr>
              <w:widowControl w:val="0"/>
              <w:suppressAutoHyphens/>
              <w:rPr>
                <w:sz w:val="28"/>
                <w:szCs w:val="28"/>
              </w:rPr>
            </w:pPr>
            <w:r w:rsidRPr="008A1ED7">
              <w:rPr>
                <w:sz w:val="28"/>
                <w:szCs w:val="28"/>
              </w:rPr>
              <w:t>пешеходная доступность, комбинированная доступность или транспортная - общественным транспортом</w:t>
            </w:r>
          </w:p>
        </w:tc>
        <w:tc>
          <w:tcPr>
            <w:tcW w:w="1701" w:type="dxa"/>
          </w:tcPr>
          <w:p w:rsidR="008A1ED7" w:rsidRPr="008A1ED7" w:rsidRDefault="008A1ED7" w:rsidP="00702F38">
            <w:pPr>
              <w:widowControl w:val="0"/>
              <w:suppressAutoHyphens/>
              <w:rPr>
                <w:sz w:val="28"/>
                <w:szCs w:val="28"/>
              </w:rPr>
            </w:pPr>
            <w:r w:rsidRPr="008A1ED7">
              <w:rPr>
                <w:sz w:val="28"/>
                <w:szCs w:val="28"/>
              </w:rPr>
              <w:t>Не установлена, рекомендуется не более 45 мин</w:t>
            </w:r>
          </w:p>
        </w:tc>
      </w:tr>
      <w:bookmarkEnd w:id="12"/>
      <w:tr w:rsidR="008A1ED7" w:rsidRPr="008A1ED7" w:rsidTr="00B31C14">
        <w:tc>
          <w:tcPr>
            <w:tcW w:w="770" w:type="dxa"/>
          </w:tcPr>
          <w:p w:rsidR="008A1ED7" w:rsidRPr="008A1ED7" w:rsidRDefault="008A1ED7" w:rsidP="00702F38">
            <w:pPr>
              <w:widowControl w:val="0"/>
              <w:suppressAutoHyphens/>
              <w:rPr>
                <w:sz w:val="28"/>
                <w:szCs w:val="28"/>
              </w:rPr>
            </w:pPr>
            <w:r w:rsidRPr="008A1ED7">
              <w:rPr>
                <w:sz w:val="28"/>
                <w:szCs w:val="28"/>
              </w:rPr>
              <w:lastRenderedPageBreak/>
              <w:t>2</w:t>
            </w:r>
            <w:r w:rsidR="008127D8">
              <w:rPr>
                <w:sz w:val="28"/>
                <w:szCs w:val="28"/>
              </w:rPr>
              <w:t>.</w:t>
            </w:r>
          </w:p>
        </w:tc>
        <w:tc>
          <w:tcPr>
            <w:tcW w:w="1782" w:type="dxa"/>
          </w:tcPr>
          <w:p w:rsidR="008A1ED7" w:rsidRPr="008A1ED7" w:rsidRDefault="008A1ED7" w:rsidP="00702F38">
            <w:pPr>
              <w:widowControl w:val="0"/>
              <w:suppressAutoHyphens/>
              <w:rPr>
                <w:sz w:val="28"/>
                <w:szCs w:val="28"/>
              </w:rPr>
            </w:pPr>
            <w:r w:rsidRPr="008A1ED7">
              <w:rPr>
                <w:sz w:val="28"/>
                <w:szCs w:val="28"/>
              </w:rPr>
              <w:t>Промышленный парк, индустриальный парк и технопарк; бизнес-инкубатор</w:t>
            </w:r>
          </w:p>
        </w:tc>
        <w:tc>
          <w:tcPr>
            <w:tcW w:w="1560" w:type="dxa"/>
          </w:tcPr>
          <w:p w:rsidR="008A1ED7" w:rsidRPr="008A1ED7" w:rsidRDefault="008A1ED7" w:rsidP="00702F38">
            <w:pPr>
              <w:widowControl w:val="0"/>
              <w:suppressAutoHyphens/>
              <w:rPr>
                <w:sz w:val="28"/>
                <w:szCs w:val="28"/>
              </w:rPr>
            </w:pPr>
            <w:r w:rsidRPr="008A1ED7">
              <w:rPr>
                <w:sz w:val="28"/>
                <w:szCs w:val="28"/>
              </w:rPr>
              <w:t>Уровень обеспе</w:t>
            </w:r>
            <w:r w:rsidR="00841C06">
              <w:rPr>
                <w:sz w:val="28"/>
                <w:szCs w:val="28"/>
              </w:rPr>
              <w:t xml:space="preserve">ченности </w:t>
            </w:r>
            <w:r w:rsidRPr="008A1ED7">
              <w:rPr>
                <w:sz w:val="28"/>
                <w:szCs w:val="28"/>
              </w:rPr>
              <w:t>М</w:t>
            </w:r>
            <w:r w:rsidR="00841C06">
              <w:rPr>
                <w:sz w:val="28"/>
                <w:szCs w:val="28"/>
              </w:rPr>
              <w:t>С</w:t>
            </w:r>
            <w:r w:rsidRPr="008A1ED7">
              <w:rPr>
                <w:sz w:val="28"/>
                <w:szCs w:val="28"/>
              </w:rPr>
              <w:t>П производственными площадками</w:t>
            </w:r>
          </w:p>
        </w:tc>
        <w:tc>
          <w:tcPr>
            <w:tcW w:w="1842" w:type="dxa"/>
          </w:tcPr>
          <w:p w:rsidR="008A1ED7" w:rsidRPr="008A1ED7" w:rsidRDefault="008A1ED7" w:rsidP="00702F38">
            <w:pPr>
              <w:widowControl w:val="0"/>
              <w:suppressAutoHyphens/>
              <w:rPr>
                <w:sz w:val="28"/>
                <w:szCs w:val="28"/>
              </w:rPr>
            </w:pPr>
            <w:r w:rsidRPr="008A1ED7">
              <w:rPr>
                <w:sz w:val="28"/>
                <w:szCs w:val="28"/>
              </w:rPr>
              <w:t xml:space="preserve">Не менее 10 - 15% территории индустриальных парков для субъектов </w:t>
            </w:r>
            <w:r w:rsidR="00841C06">
              <w:rPr>
                <w:sz w:val="28"/>
                <w:szCs w:val="28"/>
              </w:rPr>
              <w:t>МСП</w:t>
            </w:r>
          </w:p>
        </w:tc>
        <w:tc>
          <w:tcPr>
            <w:tcW w:w="2268" w:type="dxa"/>
          </w:tcPr>
          <w:p w:rsidR="008A1ED7" w:rsidRPr="008A1ED7" w:rsidRDefault="008A1ED7" w:rsidP="00702F38">
            <w:pPr>
              <w:widowControl w:val="0"/>
              <w:suppressAutoHyphens/>
              <w:rPr>
                <w:sz w:val="28"/>
                <w:szCs w:val="28"/>
              </w:rPr>
            </w:pPr>
            <w:r w:rsidRPr="008A1ED7">
              <w:rPr>
                <w:sz w:val="28"/>
                <w:szCs w:val="28"/>
              </w:rPr>
              <w:t>Не устанавливается</w:t>
            </w:r>
          </w:p>
        </w:tc>
        <w:tc>
          <w:tcPr>
            <w:tcW w:w="1701" w:type="dxa"/>
          </w:tcPr>
          <w:p w:rsidR="008A1ED7" w:rsidRPr="008A1ED7" w:rsidRDefault="008A1ED7" w:rsidP="00702F38">
            <w:pPr>
              <w:widowControl w:val="0"/>
              <w:suppressAutoHyphens/>
              <w:rPr>
                <w:sz w:val="28"/>
                <w:szCs w:val="28"/>
              </w:rPr>
            </w:pPr>
            <w:r w:rsidRPr="008A1ED7">
              <w:rPr>
                <w:sz w:val="28"/>
                <w:szCs w:val="28"/>
              </w:rPr>
              <w:t>Не устанавливается</w:t>
            </w:r>
          </w:p>
        </w:tc>
      </w:tr>
    </w:tbl>
    <w:p w:rsidR="005B7FF7" w:rsidRDefault="005B7FF7" w:rsidP="00702F38">
      <w:pPr>
        <w:suppressAutoHyphens/>
        <w:spacing w:after="200" w:line="276" w:lineRule="auto"/>
        <w:rPr>
          <w:rFonts w:eastAsia="TimesNewRomanPSMT"/>
          <w:sz w:val="28"/>
          <w:szCs w:val="28"/>
        </w:rPr>
      </w:pPr>
    </w:p>
    <w:p w:rsidR="005B7FF7" w:rsidRPr="008A1ED7" w:rsidRDefault="005B7FF7" w:rsidP="00702F38">
      <w:pPr>
        <w:pStyle w:val="2"/>
        <w:suppressAutoHyphens/>
        <w:spacing w:before="0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</w:t>
      </w:r>
      <w:r w:rsidRPr="008A1ED7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>10</w:t>
      </w:r>
      <w:r w:rsidRPr="008A1ED7">
        <w:rPr>
          <w:rFonts w:cs="Times New Roman"/>
          <w:sz w:val="28"/>
          <w:szCs w:val="28"/>
        </w:rPr>
        <w:t xml:space="preserve">. Расчетные показатели минимально допустимого уровня обеспеченности </w:t>
      </w:r>
      <w:r>
        <w:rPr>
          <w:rFonts w:cs="Times New Roman"/>
          <w:sz w:val="28"/>
          <w:szCs w:val="28"/>
        </w:rPr>
        <w:t xml:space="preserve">в </w:t>
      </w:r>
      <w:r w:rsidRPr="005B7FF7">
        <w:rPr>
          <w:rFonts w:cs="Times New Roman"/>
          <w:sz w:val="28"/>
          <w:szCs w:val="28"/>
        </w:rPr>
        <w:t>области организации деятельности многофункциональных центров предоставления государственных и</w:t>
      </w:r>
      <w:r>
        <w:rPr>
          <w:rFonts w:cs="Times New Roman"/>
          <w:sz w:val="28"/>
          <w:szCs w:val="28"/>
        </w:rPr>
        <w:t xml:space="preserve"> </w:t>
      </w:r>
      <w:r w:rsidRPr="005B7FF7">
        <w:rPr>
          <w:rFonts w:cs="Times New Roman"/>
          <w:sz w:val="28"/>
          <w:szCs w:val="28"/>
        </w:rPr>
        <w:t>муниципальных услуг</w:t>
      </w:r>
      <w:r w:rsidRPr="008A1ED7">
        <w:rPr>
          <w:rFonts w:cs="Times New Roman"/>
          <w:sz w:val="28"/>
          <w:szCs w:val="28"/>
        </w:rPr>
        <w:t xml:space="preserve"> и показатели максимально допустимого уровня территориальной доступности таких объектов для населения </w:t>
      </w:r>
      <w:r w:rsidRPr="00DE2752">
        <w:rPr>
          <w:rFonts w:cs="Times New Roman"/>
          <w:sz w:val="28"/>
          <w:szCs w:val="28"/>
        </w:rPr>
        <w:t>Беловского муниципального округа Кемеровской области - Кузбасса</w:t>
      </w:r>
    </w:p>
    <w:p w:rsidR="005F45AA" w:rsidRDefault="005F45AA" w:rsidP="00702F38">
      <w:pPr>
        <w:suppressAutoHyphens/>
        <w:autoSpaceDE w:val="0"/>
        <w:ind w:firstLine="851"/>
        <w:jc w:val="both"/>
        <w:rPr>
          <w:rFonts w:eastAsia="TimesNewRomanPSMT"/>
          <w:sz w:val="28"/>
          <w:szCs w:val="28"/>
        </w:rPr>
      </w:pPr>
    </w:p>
    <w:p w:rsidR="005B7FF7" w:rsidRDefault="005B7FF7" w:rsidP="00702F38">
      <w:pPr>
        <w:suppressAutoHyphens/>
        <w:autoSpaceDE w:val="0"/>
        <w:ind w:firstLine="851"/>
        <w:jc w:val="both"/>
        <w:rPr>
          <w:rFonts w:eastAsia="TimesNewRomanPSMT"/>
          <w:sz w:val="28"/>
          <w:szCs w:val="28"/>
        </w:rPr>
      </w:pPr>
      <w:r w:rsidRPr="008A1ED7">
        <w:rPr>
          <w:rFonts w:eastAsia="TimesNewRomanPSMT"/>
          <w:sz w:val="28"/>
          <w:szCs w:val="28"/>
        </w:rPr>
        <w:t>Расчетные показатели минимально допустимого уровня обеспеченности объектами местного значения представлены в таблице 1.</w:t>
      </w:r>
      <w:r>
        <w:rPr>
          <w:rFonts w:eastAsia="TimesNewRomanPSMT"/>
          <w:sz w:val="28"/>
          <w:szCs w:val="28"/>
        </w:rPr>
        <w:t>10</w:t>
      </w:r>
      <w:r w:rsidRPr="008A1ED7">
        <w:rPr>
          <w:rFonts w:eastAsia="TimesNewRomanPSMT"/>
          <w:sz w:val="28"/>
          <w:szCs w:val="28"/>
        </w:rPr>
        <w:t>.1 настоящего пункта</w:t>
      </w:r>
    </w:p>
    <w:p w:rsidR="005B7FF7" w:rsidRPr="00DE2752" w:rsidRDefault="005B7FF7" w:rsidP="00702F38">
      <w:pPr>
        <w:suppressAutoHyphens/>
        <w:jc w:val="right"/>
        <w:rPr>
          <w:rFonts w:eastAsia="TimesNewRomanPSMT"/>
          <w:bCs/>
          <w:sz w:val="28"/>
          <w:szCs w:val="28"/>
        </w:rPr>
      </w:pPr>
      <w:r w:rsidRPr="00DE2752">
        <w:rPr>
          <w:rFonts w:eastAsia="TimesNewRomanPSMT"/>
          <w:bCs/>
          <w:sz w:val="28"/>
          <w:szCs w:val="28"/>
        </w:rPr>
        <w:t>Таблица 1.</w:t>
      </w:r>
      <w:r>
        <w:rPr>
          <w:rFonts w:eastAsia="TimesNewRomanPSMT"/>
          <w:bCs/>
          <w:sz w:val="28"/>
          <w:szCs w:val="28"/>
        </w:rPr>
        <w:t>10</w:t>
      </w:r>
      <w:r w:rsidRPr="00DE2752">
        <w:rPr>
          <w:rFonts w:eastAsia="TimesNewRomanPSMT"/>
          <w:bCs/>
          <w:sz w:val="28"/>
          <w:szCs w:val="28"/>
        </w:rPr>
        <w:t>.1</w:t>
      </w:r>
    </w:p>
    <w:tbl>
      <w:tblPr>
        <w:tblStyle w:val="13"/>
        <w:tblW w:w="9640" w:type="dxa"/>
        <w:tblInd w:w="-176" w:type="dxa"/>
        <w:tblLayout w:type="fixed"/>
        <w:tblLook w:val="04A0"/>
      </w:tblPr>
      <w:tblGrid>
        <w:gridCol w:w="770"/>
        <w:gridCol w:w="1782"/>
        <w:gridCol w:w="1560"/>
        <w:gridCol w:w="1984"/>
        <w:gridCol w:w="2268"/>
        <w:gridCol w:w="1276"/>
      </w:tblGrid>
      <w:tr w:rsidR="005B7FF7" w:rsidRPr="008A1ED7" w:rsidTr="00B31C14">
        <w:trPr>
          <w:trHeight w:val="719"/>
        </w:trPr>
        <w:tc>
          <w:tcPr>
            <w:tcW w:w="770" w:type="dxa"/>
            <w:vMerge w:val="restart"/>
          </w:tcPr>
          <w:p w:rsidR="005B7FF7" w:rsidRPr="005A1B3E" w:rsidRDefault="005B7FF7" w:rsidP="00702F38">
            <w:pPr>
              <w:widowControl w:val="0"/>
              <w:suppressAutoHyphens/>
              <w:rPr>
                <w:b/>
                <w:bCs/>
                <w:sz w:val="28"/>
                <w:szCs w:val="28"/>
              </w:rPr>
            </w:pPr>
            <w:r w:rsidRPr="005A1B3E">
              <w:rPr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1782" w:type="dxa"/>
            <w:vMerge w:val="restart"/>
            <w:vAlign w:val="center"/>
          </w:tcPr>
          <w:p w:rsidR="005B7FF7" w:rsidRPr="005A1B3E" w:rsidRDefault="005B7FF7" w:rsidP="00702F38">
            <w:pPr>
              <w:widowControl w:val="0"/>
              <w:suppressAutoHyphens/>
              <w:rPr>
                <w:b/>
                <w:bCs/>
                <w:sz w:val="28"/>
                <w:szCs w:val="28"/>
              </w:rPr>
            </w:pPr>
            <w:r w:rsidRPr="00DE2752">
              <w:rPr>
                <w:b/>
                <w:spacing w:val="-6"/>
                <w:sz w:val="28"/>
                <w:szCs w:val="28"/>
              </w:rPr>
              <w:t>Наименование объекта</w:t>
            </w:r>
          </w:p>
        </w:tc>
        <w:tc>
          <w:tcPr>
            <w:tcW w:w="3544" w:type="dxa"/>
            <w:gridSpan w:val="2"/>
            <w:vAlign w:val="center"/>
          </w:tcPr>
          <w:p w:rsidR="005B7FF7" w:rsidRPr="00DE2752" w:rsidRDefault="005B7FF7" w:rsidP="00702F38">
            <w:pPr>
              <w:suppressAutoHyphens/>
              <w:jc w:val="center"/>
              <w:rPr>
                <w:b/>
                <w:spacing w:val="-6"/>
                <w:sz w:val="28"/>
                <w:szCs w:val="28"/>
              </w:rPr>
            </w:pPr>
            <w:r w:rsidRPr="00DE2752">
              <w:rPr>
                <w:b/>
                <w:spacing w:val="-6"/>
                <w:sz w:val="28"/>
                <w:szCs w:val="28"/>
              </w:rPr>
              <w:t>Минимально допустимый</w:t>
            </w:r>
          </w:p>
          <w:p w:rsidR="005B7FF7" w:rsidRPr="005A1B3E" w:rsidRDefault="005B7FF7" w:rsidP="00702F38">
            <w:pPr>
              <w:widowControl w:val="0"/>
              <w:suppressAutoHyphens/>
              <w:rPr>
                <w:b/>
                <w:bCs/>
                <w:sz w:val="28"/>
                <w:szCs w:val="28"/>
              </w:rPr>
            </w:pPr>
            <w:r w:rsidRPr="00DE2752">
              <w:rPr>
                <w:b/>
                <w:spacing w:val="-6"/>
                <w:sz w:val="28"/>
                <w:szCs w:val="28"/>
              </w:rPr>
              <w:t>уровень обеспеченности</w:t>
            </w:r>
          </w:p>
        </w:tc>
        <w:tc>
          <w:tcPr>
            <w:tcW w:w="3544" w:type="dxa"/>
            <w:gridSpan w:val="2"/>
            <w:vAlign w:val="center"/>
          </w:tcPr>
          <w:p w:rsidR="005B7FF7" w:rsidRPr="005A1B3E" w:rsidRDefault="005B7FF7" w:rsidP="00702F38">
            <w:pPr>
              <w:widowControl w:val="0"/>
              <w:suppressAutoHyphens/>
              <w:rPr>
                <w:b/>
                <w:bCs/>
                <w:sz w:val="28"/>
                <w:szCs w:val="28"/>
              </w:rPr>
            </w:pPr>
            <w:r w:rsidRPr="00DE2752">
              <w:rPr>
                <w:b/>
                <w:spacing w:val="-6"/>
                <w:sz w:val="28"/>
                <w:szCs w:val="28"/>
              </w:rPr>
              <w:t>Максимально допустимый уровень территориальной доступности</w:t>
            </w:r>
          </w:p>
        </w:tc>
      </w:tr>
      <w:tr w:rsidR="005B7FF7" w:rsidRPr="008A1ED7" w:rsidTr="00B31C14">
        <w:tc>
          <w:tcPr>
            <w:tcW w:w="770" w:type="dxa"/>
            <w:vMerge/>
          </w:tcPr>
          <w:p w:rsidR="005B7FF7" w:rsidRPr="005A1B3E" w:rsidRDefault="005B7FF7" w:rsidP="00702F38">
            <w:pPr>
              <w:widowControl w:val="0"/>
              <w:suppressAutoHyphens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82" w:type="dxa"/>
            <w:vMerge/>
          </w:tcPr>
          <w:p w:rsidR="005B7FF7" w:rsidRPr="005A1B3E" w:rsidRDefault="005B7FF7" w:rsidP="00702F38">
            <w:pPr>
              <w:widowControl w:val="0"/>
              <w:suppressAutoHyphens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5B7FF7" w:rsidRPr="00DE2752" w:rsidRDefault="005B7FF7" w:rsidP="00702F38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DE2752">
              <w:rPr>
                <w:b/>
                <w:sz w:val="28"/>
                <w:szCs w:val="28"/>
              </w:rPr>
              <w:t xml:space="preserve">Единица </w:t>
            </w:r>
          </w:p>
          <w:p w:rsidR="005B7FF7" w:rsidRPr="005A1B3E" w:rsidRDefault="005B7FF7" w:rsidP="00702F38">
            <w:pPr>
              <w:widowControl w:val="0"/>
              <w:suppressAutoHyphens/>
              <w:rPr>
                <w:b/>
                <w:bCs/>
                <w:sz w:val="28"/>
                <w:szCs w:val="28"/>
              </w:rPr>
            </w:pPr>
            <w:r w:rsidRPr="00DE2752">
              <w:rPr>
                <w:b/>
                <w:sz w:val="28"/>
                <w:szCs w:val="28"/>
              </w:rPr>
              <w:t>измерения</w:t>
            </w:r>
          </w:p>
        </w:tc>
        <w:tc>
          <w:tcPr>
            <w:tcW w:w="1984" w:type="dxa"/>
            <w:vAlign w:val="center"/>
          </w:tcPr>
          <w:p w:rsidR="005B7FF7" w:rsidRPr="005A1B3E" w:rsidRDefault="005B7FF7" w:rsidP="00702F38">
            <w:pPr>
              <w:widowControl w:val="0"/>
              <w:suppressAutoHyphens/>
              <w:rPr>
                <w:b/>
                <w:bCs/>
                <w:sz w:val="28"/>
                <w:szCs w:val="28"/>
              </w:rPr>
            </w:pPr>
            <w:r w:rsidRPr="00DE2752">
              <w:rPr>
                <w:b/>
                <w:sz w:val="28"/>
                <w:szCs w:val="28"/>
              </w:rPr>
              <w:t>Величина</w:t>
            </w:r>
          </w:p>
        </w:tc>
        <w:tc>
          <w:tcPr>
            <w:tcW w:w="2268" w:type="dxa"/>
            <w:vAlign w:val="center"/>
          </w:tcPr>
          <w:p w:rsidR="005B7FF7" w:rsidRPr="00DE2752" w:rsidRDefault="005B7FF7" w:rsidP="00702F38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DE2752">
              <w:rPr>
                <w:b/>
                <w:sz w:val="28"/>
                <w:szCs w:val="28"/>
              </w:rPr>
              <w:t xml:space="preserve">Единица </w:t>
            </w:r>
          </w:p>
          <w:p w:rsidR="005B7FF7" w:rsidRPr="005A1B3E" w:rsidRDefault="005B7FF7" w:rsidP="00702F38">
            <w:pPr>
              <w:widowControl w:val="0"/>
              <w:suppressAutoHyphens/>
              <w:rPr>
                <w:b/>
                <w:bCs/>
                <w:sz w:val="28"/>
                <w:szCs w:val="28"/>
              </w:rPr>
            </w:pPr>
            <w:r w:rsidRPr="00DE2752">
              <w:rPr>
                <w:b/>
                <w:sz w:val="28"/>
                <w:szCs w:val="28"/>
              </w:rPr>
              <w:t>измерения</w:t>
            </w:r>
          </w:p>
        </w:tc>
        <w:tc>
          <w:tcPr>
            <w:tcW w:w="1276" w:type="dxa"/>
            <w:vAlign w:val="center"/>
          </w:tcPr>
          <w:p w:rsidR="005B7FF7" w:rsidRPr="005A1B3E" w:rsidRDefault="005B7FF7" w:rsidP="00702F38">
            <w:pPr>
              <w:widowControl w:val="0"/>
              <w:suppressAutoHyphens/>
              <w:rPr>
                <w:b/>
                <w:bCs/>
                <w:sz w:val="28"/>
                <w:szCs w:val="28"/>
              </w:rPr>
            </w:pPr>
            <w:r w:rsidRPr="00DE2752">
              <w:rPr>
                <w:b/>
                <w:sz w:val="28"/>
                <w:szCs w:val="28"/>
              </w:rPr>
              <w:t>Величина</w:t>
            </w:r>
          </w:p>
        </w:tc>
      </w:tr>
      <w:tr w:rsidR="005B7FF7" w:rsidRPr="008A1ED7" w:rsidTr="00B31C14">
        <w:trPr>
          <w:trHeight w:val="2154"/>
        </w:trPr>
        <w:tc>
          <w:tcPr>
            <w:tcW w:w="770" w:type="dxa"/>
          </w:tcPr>
          <w:p w:rsidR="005B7FF7" w:rsidRPr="008A1ED7" w:rsidRDefault="005B7FF7" w:rsidP="00702F38">
            <w:pPr>
              <w:widowControl w:val="0"/>
              <w:suppressAutoHyphens/>
              <w:rPr>
                <w:sz w:val="28"/>
                <w:szCs w:val="28"/>
              </w:rPr>
            </w:pPr>
            <w:r w:rsidRPr="008A1ED7">
              <w:rPr>
                <w:sz w:val="28"/>
                <w:szCs w:val="28"/>
              </w:rPr>
              <w:t>1</w:t>
            </w:r>
            <w:r w:rsidR="008127D8">
              <w:rPr>
                <w:sz w:val="28"/>
                <w:szCs w:val="28"/>
              </w:rPr>
              <w:t>.</w:t>
            </w:r>
          </w:p>
        </w:tc>
        <w:tc>
          <w:tcPr>
            <w:tcW w:w="1782" w:type="dxa"/>
            <w:shd w:val="clear" w:color="auto" w:fill="auto"/>
          </w:tcPr>
          <w:p w:rsidR="005B7FF7" w:rsidRPr="008A1ED7" w:rsidRDefault="005B7FF7" w:rsidP="00702F38">
            <w:pPr>
              <w:widowControl w:val="0"/>
              <w:suppressAutoHyphens/>
              <w:rPr>
                <w:sz w:val="28"/>
                <w:szCs w:val="28"/>
              </w:rPr>
            </w:pPr>
            <w:r w:rsidRPr="005B7FF7">
              <w:rPr>
                <w:sz w:val="28"/>
                <w:szCs w:val="28"/>
              </w:rPr>
              <w:t>Многофункциональные</w:t>
            </w:r>
            <w:r w:rsidR="00702F38">
              <w:rPr>
                <w:sz w:val="28"/>
                <w:szCs w:val="28"/>
              </w:rPr>
              <w:t xml:space="preserve"> </w:t>
            </w:r>
            <w:r w:rsidRPr="005B7FF7">
              <w:rPr>
                <w:sz w:val="28"/>
                <w:szCs w:val="28"/>
              </w:rPr>
              <w:t>центры предоставления</w:t>
            </w:r>
            <w:r w:rsidR="00702F38">
              <w:rPr>
                <w:sz w:val="28"/>
                <w:szCs w:val="28"/>
              </w:rPr>
              <w:t xml:space="preserve"> </w:t>
            </w:r>
            <w:r w:rsidRPr="005B7FF7">
              <w:rPr>
                <w:sz w:val="28"/>
                <w:szCs w:val="28"/>
              </w:rPr>
              <w:t>государственных и</w:t>
            </w:r>
            <w:r w:rsidR="00702F38">
              <w:rPr>
                <w:sz w:val="28"/>
                <w:szCs w:val="28"/>
              </w:rPr>
              <w:t xml:space="preserve"> </w:t>
            </w:r>
            <w:r w:rsidRPr="005B7FF7">
              <w:rPr>
                <w:sz w:val="28"/>
                <w:szCs w:val="28"/>
              </w:rPr>
              <w:t>муниципальных услуг</w:t>
            </w:r>
          </w:p>
        </w:tc>
        <w:tc>
          <w:tcPr>
            <w:tcW w:w="1560" w:type="dxa"/>
          </w:tcPr>
          <w:p w:rsidR="005B7FF7" w:rsidRPr="008A1ED7" w:rsidRDefault="005B7FF7" w:rsidP="00702F38">
            <w:pPr>
              <w:widowControl w:val="0"/>
              <w:suppressAutoHyphens/>
              <w:rPr>
                <w:sz w:val="28"/>
                <w:szCs w:val="28"/>
              </w:rPr>
            </w:pPr>
            <w:r w:rsidRPr="00DE2752">
              <w:rPr>
                <w:spacing w:val="-6"/>
                <w:sz w:val="28"/>
                <w:szCs w:val="28"/>
              </w:rPr>
              <w:t>уровень обеспеченности</w:t>
            </w:r>
          </w:p>
        </w:tc>
        <w:tc>
          <w:tcPr>
            <w:tcW w:w="1984" w:type="dxa"/>
            <w:shd w:val="clear" w:color="auto" w:fill="auto"/>
          </w:tcPr>
          <w:p w:rsidR="005B7FF7" w:rsidRPr="008A1ED7" w:rsidRDefault="005B7FF7" w:rsidP="00702F38">
            <w:pPr>
              <w:widowControl w:val="0"/>
              <w:suppressAutoHyphens/>
              <w:rPr>
                <w:sz w:val="28"/>
                <w:szCs w:val="28"/>
              </w:rPr>
            </w:pPr>
            <w:r w:rsidRPr="005B7FF7">
              <w:rPr>
                <w:color w:val="000000"/>
                <w:sz w:val="28"/>
                <w:szCs w:val="28"/>
                <w:lang w:eastAsia="en-US"/>
              </w:rPr>
              <w:t xml:space="preserve">1 окно на 5 тыс. жителей </w:t>
            </w:r>
          </w:p>
        </w:tc>
        <w:tc>
          <w:tcPr>
            <w:tcW w:w="2268" w:type="dxa"/>
          </w:tcPr>
          <w:p w:rsidR="005B7FF7" w:rsidRPr="008A1ED7" w:rsidRDefault="005B7FF7" w:rsidP="00702F38">
            <w:pPr>
              <w:widowControl w:val="0"/>
              <w:suppressAutoHyphens/>
              <w:rPr>
                <w:sz w:val="28"/>
                <w:szCs w:val="28"/>
              </w:rPr>
            </w:pPr>
            <w:r w:rsidRPr="008A1ED7">
              <w:rPr>
                <w:sz w:val="28"/>
                <w:szCs w:val="28"/>
              </w:rPr>
              <w:t>пешеходная доступность, комбинированная доступность или транспортная - общественным транспортом</w:t>
            </w:r>
          </w:p>
        </w:tc>
        <w:tc>
          <w:tcPr>
            <w:tcW w:w="1276" w:type="dxa"/>
          </w:tcPr>
          <w:p w:rsidR="005B7FF7" w:rsidRPr="008A1ED7" w:rsidRDefault="005B7FF7" w:rsidP="00702F38">
            <w:pPr>
              <w:widowControl w:val="0"/>
              <w:suppressAutoHyphens/>
              <w:rPr>
                <w:sz w:val="28"/>
                <w:szCs w:val="28"/>
              </w:rPr>
            </w:pPr>
            <w:r w:rsidRPr="005B7FF7">
              <w:rPr>
                <w:sz w:val="28"/>
                <w:szCs w:val="28"/>
              </w:rPr>
              <w:t>Не устанавливается</w:t>
            </w:r>
          </w:p>
        </w:tc>
      </w:tr>
    </w:tbl>
    <w:p w:rsidR="005B7FF7" w:rsidRPr="00DE2752" w:rsidRDefault="005B7FF7" w:rsidP="00702F38">
      <w:pPr>
        <w:suppressAutoHyphens/>
        <w:spacing w:after="200" w:line="276" w:lineRule="auto"/>
        <w:rPr>
          <w:rFonts w:eastAsia="TimesNewRomanPSMT"/>
          <w:sz w:val="28"/>
          <w:szCs w:val="28"/>
        </w:rPr>
      </w:pPr>
      <w:r w:rsidRPr="00DE2752">
        <w:rPr>
          <w:rFonts w:eastAsia="TimesNewRomanPSMT"/>
          <w:sz w:val="28"/>
          <w:szCs w:val="28"/>
        </w:rPr>
        <w:br w:type="page"/>
      </w:r>
    </w:p>
    <w:p w:rsidR="00B93D2C" w:rsidRPr="00DE2752" w:rsidRDefault="00B93D2C" w:rsidP="00702F38">
      <w:pPr>
        <w:pStyle w:val="1"/>
        <w:suppressAutoHyphens/>
        <w:spacing w:before="0"/>
        <w:jc w:val="center"/>
        <w:rPr>
          <w:rFonts w:eastAsia="Calibri" w:cs="Times New Roman"/>
          <w:szCs w:val="28"/>
          <w:lang w:eastAsia="en-US"/>
        </w:rPr>
      </w:pPr>
      <w:bookmarkStart w:id="14" w:name="_Toc129083778"/>
      <w:r w:rsidRPr="00DE2752">
        <w:rPr>
          <w:rFonts w:cs="Times New Roman"/>
          <w:szCs w:val="28"/>
        </w:rPr>
        <w:lastRenderedPageBreak/>
        <w:t xml:space="preserve">2. </w:t>
      </w:r>
      <w:bookmarkEnd w:id="14"/>
      <w:r w:rsidR="004B72FF" w:rsidRPr="00DE2752">
        <w:rPr>
          <w:rFonts w:cs="Times New Roman"/>
          <w:szCs w:val="28"/>
        </w:rPr>
        <w:t>Материалы по обоснованию расчетных показателей, содержащихся в основной части нормативов градостроительного проектирования</w:t>
      </w:r>
    </w:p>
    <w:p w:rsidR="00B93D2C" w:rsidRPr="00DE2752" w:rsidRDefault="00B93D2C" w:rsidP="00702F38">
      <w:pPr>
        <w:pStyle w:val="ac"/>
        <w:suppressAutoHyphens/>
        <w:autoSpaceDE w:val="0"/>
        <w:ind w:left="0" w:firstLine="851"/>
        <w:jc w:val="both"/>
        <w:rPr>
          <w:rFonts w:eastAsia="TimesNewRomanPSMT"/>
          <w:sz w:val="28"/>
          <w:szCs w:val="28"/>
        </w:rPr>
      </w:pPr>
    </w:p>
    <w:p w:rsidR="00B93D2C" w:rsidRPr="00DE2752" w:rsidRDefault="00B93D2C" w:rsidP="00702F38">
      <w:pPr>
        <w:suppressAutoHyphens/>
        <w:autoSpaceDE w:val="0"/>
        <w:ind w:firstLine="851"/>
        <w:jc w:val="both"/>
        <w:rPr>
          <w:rFonts w:eastAsia="TimesNewRomanPSMT"/>
          <w:sz w:val="28"/>
          <w:szCs w:val="28"/>
        </w:rPr>
      </w:pPr>
      <w:r w:rsidRPr="00DE2752">
        <w:rPr>
          <w:rFonts w:eastAsia="TimesNewRomanPSMT"/>
          <w:sz w:val="28"/>
          <w:szCs w:val="28"/>
        </w:rPr>
        <w:t xml:space="preserve">Расчетные показатели минимально допустимого уровня обеспеченности объектами местного значения и показатели максимально допустимого уровня территориальной доступности таких объектов для населения </w:t>
      </w:r>
      <w:r w:rsidR="00870544" w:rsidRPr="00DE2752">
        <w:rPr>
          <w:rFonts w:eastAsia="TimesNewRomanPSMT"/>
          <w:sz w:val="28"/>
          <w:szCs w:val="28"/>
        </w:rPr>
        <w:t>Беловского</w:t>
      </w:r>
      <w:r w:rsidR="00207F42" w:rsidRPr="00DE2752">
        <w:rPr>
          <w:rFonts w:eastAsia="TimesNewRomanPSMT"/>
          <w:sz w:val="28"/>
          <w:szCs w:val="28"/>
        </w:rPr>
        <w:t xml:space="preserve"> муниципального округа</w:t>
      </w:r>
      <w:r w:rsidR="00D43C55" w:rsidRPr="00DE2752">
        <w:rPr>
          <w:rFonts w:eastAsia="TimesNewRomanPSMT"/>
          <w:sz w:val="28"/>
          <w:szCs w:val="28"/>
        </w:rPr>
        <w:t xml:space="preserve"> </w:t>
      </w:r>
      <w:r w:rsidR="00676BCE" w:rsidRPr="00DE2752">
        <w:rPr>
          <w:rFonts w:eastAsia="TimesNewRomanPSMT"/>
          <w:sz w:val="28"/>
          <w:szCs w:val="28"/>
        </w:rPr>
        <w:t>Кемеровской области</w:t>
      </w:r>
      <w:r w:rsidR="000D0C0A" w:rsidRPr="00DE2752">
        <w:rPr>
          <w:rFonts w:eastAsia="TimesNewRomanPSMT"/>
          <w:sz w:val="28"/>
          <w:szCs w:val="28"/>
        </w:rPr>
        <w:t xml:space="preserve"> </w:t>
      </w:r>
      <w:r w:rsidR="00DA1B61" w:rsidRPr="00DE2752">
        <w:rPr>
          <w:rFonts w:eastAsia="TimesNewRomanPSMT"/>
          <w:sz w:val="28"/>
          <w:szCs w:val="28"/>
        </w:rPr>
        <w:t>-</w:t>
      </w:r>
      <w:r w:rsidR="000D0C0A" w:rsidRPr="00DE2752">
        <w:rPr>
          <w:rFonts w:eastAsia="TimesNewRomanPSMT"/>
          <w:sz w:val="28"/>
          <w:szCs w:val="28"/>
        </w:rPr>
        <w:t xml:space="preserve"> </w:t>
      </w:r>
      <w:r w:rsidR="00DA1B61" w:rsidRPr="00DE2752">
        <w:rPr>
          <w:rFonts w:eastAsia="TimesNewRomanPSMT"/>
          <w:sz w:val="28"/>
          <w:szCs w:val="28"/>
        </w:rPr>
        <w:t>Кузбасса</w:t>
      </w:r>
      <w:r w:rsidR="00D736BB" w:rsidRPr="00DE2752">
        <w:rPr>
          <w:rFonts w:eastAsia="TimesNewRomanPSMT"/>
          <w:sz w:val="28"/>
          <w:szCs w:val="28"/>
        </w:rPr>
        <w:t xml:space="preserve"> </w:t>
      </w:r>
      <w:r w:rsidRPr="00DE2752">
        <w:rPr>
          <w:rFonts w:eastAsia="TimesNewRomanPSMT"/>
          <w:sz w:val="28"/>
          <w:szCs w:val="28"/>
        </w:rPr>
        <w:t xml:space="preserve">установлены в соответствии с действующими федеральными и региональными нормативно-правовыми актами в области регулирования вопросов градостроительной деятельности и полномочий </w:t>
      </w:r>
      <w:r w:rsidR="000A280A" w:rsidRPr="00DE2752">
        <w:rPr>
          <w:rFonts w:eastAsia="TimesNewRomanPSMT"/>
          <w:sz w:val="28"/>
          <w:szCs w:val="28"/>
        </w:rPr>
        <w:t>муниципального образования Беловск</w:t>
      </w:r>
      <w:r w:rsidR="006F2F97" w:rsidRPr="00DE2752">
        <w:rPr>
          <w:rFonts w:eastAsia="TimesNewRomanPSMT"/>
          <w:sz w:val="28"/>
          <w:szCs w:val="28"/>
        </w:rPr>
        <w:t>ий</w:t>
      </w:r>
      <w:r w:rsidR="000A280A" w:rsidRPr="00DE2752">
        <w:rPr>
          <w:rFonts w:eastAsia="TimesNewRomanPSMT"/>
          <w:sz w:val="28"/>
          <w:szCs w:val="28"/>
        </w:rPr>
        <w:t xml:space="preserve"> муниципальн</w:t>
      </w:r>
      <w:r w:rsidR="006F2F97" w:rsidRPr="00DE2752">
        <w:rPr>
          <w:rFonts w:eastAsia="TimesNewRomanPSMT"/>
          <w:sz w:val="28"/>
          <w:szCs w:val="28"/>
        </w:rPr>
        <w:t>ый</w:t>
      </w:r>
      <w:r w:rsidR="000A280A" w:rsidRPr="00DE2752">
        <w:rPr>
          <w:rFonts w:eastAsia="TimesNewRomanPSMT"/>
          <w:sz w:val="28"/>
          <w:szCs w:val="28"/>
        </w:rPr>
        <w:t xml:space="preserve"> округ Кемеровской области - Кузбасса</w:t>
      </w:r>
      <w:r w:rsidRPr="00DE2752">
        <w:rPr>
          <w:rFonts w:eastAsia="TimesNewRomanPSMT"/>
          <w:sz w:val="28"/>
          <w:szCs w:val="28"/>
        </w:rPr>
        <w:t xml:space="preserve">, на основании параметров и условий социально-экономического развития муниципального образования и региона в целом, социальных, демографических, природно-экологических, историко-культурных и иных условий развития территории, условий осуществления градостроительной деятельности на территории субъекта Российской Федерации в части формирования объектов местного значения </w:t>
      </w:r>
      <w:r w:rsidR="000B344F">
        <w:rPr>
          <w:rFonts w:eastAsia="TimesNewRomanPSMT"/>
          <w:sz w:val="28"/>
          <w:szCs w:val="28"/>
        </w:rPr>
        <w:t>Беловского муниципального округа</w:t>
      </w:r>
      <w:r w:rsidRPr="00DE2752">
        <w:rPr>
          <w:rFonts w:eastAsia="TimesNewRomanPSMT"/>
          <w:sz w:val="28"/>
          <w:szCs w:val="28"/>
        </w:rPr>
        <w:t xml:space="preserve">. </w:t>
      </w:r>
    </w:p>
    <w:p w:rsidR="00B93D2C" w:rsidRPr="00DE2752" w:rsidRDefault="00B93D2C" w:rsidP="00702F38">
      <w:pPr>
        <w:suppressAutoHyphens/>
        <w:autoSpaceDE w:val="0"/>
        <w:ind w:firstLine="851"/>
        <w:jc w:val="both"/>
        <w:rPr>
          <w:rFonts w:eastAsia="TimesNewRomanPSMT"/>
          <w:sz w:val="28"/>
          <w:szCs w:val="28"/>
        </w:rPr>
      </w:pPr>
      <w:r w:rsidRPr="00DE2752">
        <w:rPr>
          <w:rFonts w:eastAsia="TimesNewRomanPSMT"/>
          <w:sz w:val="28"/>
          <w:szCs w:val="28"/>
        </w:rPr>
        <w:t>Обоснование расчетных показателей для объектов местного значения, содержащихся в основной части местных нормативов градостроительного проектирования</w:t>
      </w:r>
      <w:r w:rsidR="00D26094" w:rsidRPr="00DE2752">
        <w:rPr>
          <w:rFonts w:eastAsia="TimesNewRomanPSMT"/>
          <w:sz w:val="28"/>
          <w:szCs w:val="28"/>
        </w:rPr>
        <w:t xml:space="preserve"> </w:t>
      </w:r>
      <w:r w:rsidR="00870544" w:rsidRPr="00DE2752">
        <w:rPr>
          <w:rFonts w:eastAsia="TimesNewRomanPSMT"/>
          <w:sz w:val="28"/>
          <w:szCs w:val="28"/>
        </w:rPr>
        <w:t>Беловского</w:t>
      </w:r>
      <w:r w:rsidR="00207F42" w:rsidRPr="00DE2752">
        <w:rPr>
          <w:rFonts w:eastAsia="TimesNewRomanPSMT"/>
          <w:sz w:val="28"/>
          <w:szCs w:val="28"/>
        </w:rPr>
        <w:t xml:space="preserve"> муниципального округа</w:t>
      </w:r>
      <w:r w:rsidR="000D0C0A" w:rsidRPr="00DE2752">
        <w:rPr>
          <w:rFonts w:eastAsia="TimesNewRomanPSMT"/>
          <w:sz w:val="28"/>
          <w:szCs w:val="28"/>
        </w:rPr>
        <w:t xml:space="preserve"> Кемеровской области - Кузбасса</w:t>
      </w:r>
      <w:r w:rsidRPr="00DE2752">
        <w:rPr>
          <w:rFonts w:eastAsia="TimesNewRomanPSMT"/>
          <w:sz w:val="28"/>
          <w:szCs w:val="28"/>
        </w:rPr>
        <w:t xml:space="preserve">, представлены в </w:t>
      </w:r>
      <w:r w:rsidR="00FD5C97" w:rsidRPr="00DE2752">
        <w:rPr>
          <w:rFonts w:eastAsia="TimesNewRomanPSMT"/>
          <w:sz w:val="28"/>
          <w:szCs w:val="28"/>
        </w:rPr>
        <w:t>т</w:t>
      </w:r>
      <w:r w:rsidRPr="00DE2752">
        <w:rPr>
          <w:rFonts w:eastAsia="TimesNewRomanPSMT"/>
          <w:sz w:val="28"/>
          <w:szCs w:val="28"/>
        </w:rPr>
        <w:t>аблице 2.1.1</w:t>
      </w:r>
      <w:r w:rsidR="000A280A" w:rsidRPr="00DE2752">
        <w:rPr>
          <w:rFonts w:eastAsia="TimesNewRomanPSMT"/>
          <w:sz w:val="28"/>
          <w:szCs w:val="28"/>
        </w:rPr>
        <w:t xml:space="preserve"> настоящего пункта</w:t>
      </w:r>
      <w:r w:rsidRPr="00DE2752">
        <w:rPr>
          <w:rFonts w:eastAsia="TimesNewRomanPSMT"/>
          <w:sz w:val="28"/>
          <w:szCs w:val="28"/>
        </w:rPr>
        <w:t>.</w:t>
      </w:r>
      <w:r w:rsidR="00FD5C97" w:rsidRPr="00DE2752">
        <w:rPr>
          <w:rFonts w:eastAsia="TimesNewRomanPSMT"/>
          <w:sz w:val="28"/>
          <w:szCs w:val="28"/>
        </w:rPr>
        <w:t xml:space="preserve"> </w:t>
      </w:r>
    </w:p>
    <w:p w:rsidR="00B93D2C" w:rsidRPr="00DE2752" w:rsidRDefault="00B93D2C" w:rsidP="00702F38">
      <w:pPr>
        <w:pStyle w:val="ac"/>
        <w:suppressAutoHyphens/>
        <w:rPr>
          <w:bCs/>
          <w:sz w:val="28"/>
          <w:szCs w:val="28"/>
        </w:rPr>
      </w:pPr>
    </w:p>
    <w:p w:rsidR="00B93D2C" w:rsidRPr="00DE2752" w:rsidRDefault="00B93D2C" w:rsidP="00702F38">
      <w:pPr>
        <w:pStyle w:val="ac"/>
        <w:suppressAutoHyphens/>
        <w:jc w:val="right"/>
        <w:rPr>
          <w:bCs/>
          <w:sz w:val="28"/>
          <w:szCs w:val="28"/>
        </w:rPr>
      </w:pPr>
      <w:r w:rsidRPr="00DE2752">
        <w:rPr>
          <w:bCs/>
          <w:sz w:val="28"/>
          <w:szCs w:val="28"/>
        </w:rPr>
        <w:t>Таблица 2.1.1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809"/>
        <w:gridCol w:w="34"/>
        <w:gridCol w:w="1809"/>
        <w:gridCol w:w="34"/>
        <w:gridCol w:w="5103"/>
      </w:tblGrid>
      <w:tr w:rsidR="00B93D2C" w:rsidRPr="00DE2752" w:rsidTr="00486618">
        <w:trPr>
          <w:trHeight w:val="227"/>
          <w:tblHeader/>
        </w:trPr>
        <w:tc>
          <w:tcPr>
            <w:tcW w:w="851" w:type="dxa"/>
            <w:shd w:val="clear" w:color="auto" w:fill="auto"/>
            <w:vAlign w:val="center"/>
            <w:hideMark/>
          </w:tcPr>
          <w:p w:rsidR="00B93D2C" w:rsidRPr="00DE2752" w:rsidRDefault="00B93D2C" w:rsidP="00702F38">
            <w:pPr>
              <w:suppressAutoHyphens/>
              <w:contextualSpacing/>
              <w:jc w:val="center"/>
              <w:rPr>
                <w:b/>
                <w:sz w:val="28"/>
                <w:szCs w:val="28"/>
                <w:lang w:eastAsia="en-US"/>
              </w:rPr>
            </w:pPr>
            <w:r w:rsidRPr="00DE2752">
              <w:rPr>
                <w:b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1809" w:type="dxa"/>
            <w:shd w:val="clear" w:color="auto" w:fill="auto"/>
            <w:vAlign w:val="center"/>
            <w:hideMark/>
          </w:tcPr>
          <w:p w:rsidR="00B93D2C" w:rsidRPr="00DE2752" w:rsidRDefault="00B93D2C" w:rsidP="00702F38">
            <w:pPr>
              <w:suppressAutoHyphens/>
              <w:contextualSpacing/>
              <w:jc w:val="both"/>
              <w:rPr>
                <w:b/>
                <w:sz w:val="28"/>
                <w:szCs w:val="28"/>
                <w:lang w:eastAsia="en-US"/>
              </w:rPr>
            </w:pPr>
            <w:r w:rsidRPr="00DE2752">
              <w:rPr>
                <w:b/>
                <w:sz w:val="28"/>
                <w:szCs w:val="28"/>
                <w:lang w:eastAsia="en-US"/>
              </w:rPr>
              <w:t>Наименование объекта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B93D2C" w:rsidRPr="00DE2752" w:rsidRDefault="00B93D2C" w:rsidP="00702F38">
            <w:pPr>
              <w:suppressAutoHyphens/>
              <w:contextualSpacing/>
              <w:jc w:val="both"/>
              <w:rPr>
                <w:b/>
                <w:sz w:val="28"/>
                <w:szCs w:val="28"/>
                <w:lang w:eastAsia="en-US"/>
              </w:rPr>
            </w:pPr>
            <w:r w:rsidRPr="00DE2752">
              <w:rPr>
                <w:b/>
                <w:sz w:val="28"/>
                <w:szCs w:val="28"/>
                <w:lang w:eastAsia="en-US"/>
              </w:rPr>
              <w:t xml:space="preserve">Расчетный </w:t>
            </w:r>
          </w:p>
          <w:p w:rsidR="00B93D2C" w:rsidRPr="00DE2752" w:rsidRDefault="00B93D2C" w:rsidP="00702F38">
            <w:pPr>
              <w:suppressAutoHyphens/>
              <w:contextualSpacing/>
              <w:jc w:val="both"/>
              <w:rPr>
                <w:b/>
                <w:sz w:val="28"/>
                <w:szCs w:val="28"/>
                <w:lang w:eastAsia="en-US"/>
              </w:rPr>
            </w:pPr>
            <w:r w:rsidRPr="00DE2752">
              <w:rPr>
                <w:b/>
                <w:sz w:val="28"/>
                <w:szCs w:val="28"/>
                <w:lang w:eastAsia="en-US"/>
              </w:rPr>
              <w:t>показатель</w:t>
            </w:r>
          </w:p>
        </w:tc>
        <w:tc>
          <w:tcPr>
            <w:tcW w:w="5137" w:type="dxa"/>
            <w:gridSpan w:val="2"/>
            <w:shd w:val="clear" w:color="auto" w:fill="auto"/>
            <w:vAlign w:val="center"/>
            <w:hideMark/>
          </w:tcPr>
          <w:p w:rsidR="00B93D2C" w:rsidRPr="00DE2752" w:rsidRDefault="00B93D2C" w:rsidP="00702F38">
            <w:pPr>
              <w:suppressAutoHyphens/>
              <w:contextualSpacing/>
              <w:rPr>
                <w:b/>
                <w:sz w:val="28"/>
                <w:szCs w:val="28"/>
                <w:lang w:eastAsia="en-US"/>
              </w:rPr>
            </w:pPr>
            <w:r w:rsidRPr="00DE2752">
              <w:rPr>
                <w:b/>
                <w:sz w:val="28"/>
                <w:szCs w:val="28"/>
                <w:lang w:eastAsia="en-US"/>
              </w:rPr>
              <w:t>Обоснование расчетного показателя</w:t>
            </w:r>
          </w:p>
        </w:tc>
      </w:tr>
      <w:tr w:rsidR="00B93D2C" w:rsidRPr="00DE2752" w:rsidTr="00486618">
        <w:trPr>
          <w:trHeight w:val="227"/>
        </w:trPr>
        <w:tc>
          <w:tcPr>
            <w:tcW w:w="851" w:type="dxa"/>
            <w:shd w:val="clear" w:color="auto" w:fill="auto"/>
          </w:tcPr>
          <w:p w:rsidR="00B93D2C" w:rsidRPr="00DE2752" w:rsidRDefault="00B93D2C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b/>
                <w:sz w:val="28"/>
                <w:szCs w:val="28"/>
              </w:rPr>
            </w:pPr>
            <w:r w:rsidRPr="00DE2752">
              <w:rPr>
                <w:b/>
                <w:sz w:val="28"/>
                <w:szCs w:val="28"/>
              </w:rPr>
              <w:t>1</w:t>
            </w:r>
            <w:r w:rsidR="00B31C14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8789" w:type="dxa"/>
            <w:gridSpan w:val="5"/>
            <w:shd w:val="clear" w:color="auto" w:fill="auto"/>
          </w:tcPr>
          <w:p w:rsidR="00B93D2C" w:rsidRPr="00DE2752" w:rsidRDefault="00686688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rPr>
                <w:b/>
                <w:sz w:val="28"/>
                <w:szCs w:val="28"/>
              </w:rPr>
            </w:pPr>
            <w:r w:rsidRPr="00DE2752">
              <w:rPr>
                <w:b/>
                <w:sz w:val="28"/>
                <w:szCs w:val="28"/>
              </w:rPr>
              <w:t>Объекты в области автомобильных дорог местного значения, транспортного обслуживания</w:t>
            </w:r>
          </w:p>
        </w:tc>
      </w:tr>
      <w:tr w:rsidR="00162248" w:rsidRPr="00DE2752" w:rsidTr="00486618">
        <w:trPr>
          <w:trHeight w:val="227"/>
        </w:trPr>
        <w:tc>
          <w:tcPr>
            <w:tcW w:w="851" w:type="dxa"/>
            <w:shd w:val="clear" w:color="auto" w:fill="auto"/>
          </w:tcPr>
          <w:p w:rsidR="00162248" w:rsidRPr="00DE2752" w:rsidRDefault="00162248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1.1</w:t>
            </w:r>
            <w:r w:rsidR="008127D8">
              <w:rPr>
                <w:sz w:val="28"/>
                <w:szCs w:val="28"/>
              </w:rPr>
              <w:t>.</w:t>
            </w:r>
          </w:p>
        </w:tc>
        <w:tc>
          <w:tcPr>
            <w:tcW w:w="1809" w:type="dxa"/>
            <w:shd w:val="clear" w:color="auto" w:fill="auto"/>
          </w:tcPr>
          <w:p w:rsidR="00162248" w:rsidRPr="00DE2752" w:rsidRDefault="00162248" w:rsidP="00702F38">
            <w:pPr>
              <w:pStyle w:val="Default"/>
              <w:suppressAutoHyphens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Остановка общественного пассажирского транспорта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162248" w:rsidRPr="00DE2752" w:rsidRDefault="00162248" w:rsidP="00702F38">
            <w:pPr>
              <w:pStyle w:val="Default"/>
              <w:suppressAutoHyphens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Количество остановочных пунктов</w:t>
            </w:r>
          </w:p>
        </w:tc>
        <w:tc>
          <w:tcPr>
            <w:tcW w:w="5137" w:type="dxa"/>
            <w:gridSpan w:val="2"/>
            <w:shd w:val="clear" w:color="auto" w:fill="auto"/>
          </w:tcPr>
          <w:p w:rsidR="00162248" w:rsidRPr="00DE2752" w:rsidRDefault="00162248" w:rsidP="00702F38">
            <w:pPr>
              <w:pStyle w:val="Default"/>
              <w:suppressAutoHyphens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 xml:space="preserve">Расчетный показатель установлен в соответствии с   </w:t>
            </w:r>
            <w:r w:rsidR="004B1B76" w:rsidRPr="00DE2752">
              <w:rPr>
                <w:sz w:val="28"/>
                <w:szCs w:val="28"/>
              </w:rPr>
              <w:t>СП 42.13330.2016 «Свод правил. Градостроительство. Планировка и застройка городских и сельских поселений. Актуализированная редакция СНиП 2.07.01-89*»</w:t>
            </w:r>
            <w:r w:rsidRPr="00DE2752">
              <w:rPr>
                <w:sz w:val="28"/>
                <w:szCs w:val="28"/>
              </w:rPr>
              <w:t xml:space="preserve"> </w:t>
            </w:r>
          </w:p>
        </w:tc>
      </w:tr>
      <w:tr w:rsidR="00162248" w:rsidRPr="00DE2752" w:rsidTr="00486618">
        <w:trPr>
          <w:trHeight w:val="227"/>
        </w:trPr>
        <w:tc>
          <w:tcPr>
            <w:tcW w:w="851" w:type="dxa"/>
            <w:shd w:val="clear" w:color="auto" w:fill="auto"/>
          </w:tcPr>
          <w:p w:rsidR="00162248" w:rsidRPr="00DE2752" w:rsidRDefault="00162248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1.2</w:t>
            </w:r>
            <w:r w:rsidR="008127D8">
              <w:rPr>
                <w:sz w:val="28"/>
                <w:szCs w:val="28"/>
              </w:rPr>
              <w:t>.</w:t>
            </w:r>
          </w:p>
        </w:tc>
        <w:tc>
          <w:tcPr>
            <w:tcW w:w="1809" w:type="dxa"/>
            <w:shd w:val="clear" w:color="auto" w:fill="auto"/>
          </w:tcPr>
          <w:p w:rsidR="00162248" w:rsidRPr="00DE2752" w:rsidRDefault="00162248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rPr>
                <w:color w:val="000000"/>
                <w:sz w:val="28"/>
                <w:szCs w:val="28"/>
              </w:rPr>
            </w:pPr>
            <w:r w:rsidRPr="00DE2752">
              <w:rPr>
                <w:color w:val="000000"/>
                <w:sz w:val="28"/>
                <w:szCs w:val="28"/>
              </w:rPr>
              <w:t>Остановочные пункты школьных автобусов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162248" w:rsidRPr="00DE2752" w:rsidRDefault="00162248" w:rsidP="00702F38">
            <w:pPr>
              <w:shd w:val="clear" w:color="auto" w:fill="FFFFFF"/>
              <w:suppressAutoHyphens/>
              <w:contextualSpacing/>
              <w:rPr>
                <w:sz w:val="28"/>
                <w:szCs w:val="28"/>
              </w:rPr>
            </w:pPr>
            <w:r w:rsidRPr="00DE2752">
              <w:rPr>
                <w:spacing w:val="-6"/>
                <w:sz w:val="28"/>
                <w:szCs w:val="28"/>
              </w:rPr>
              <w:t>Остановочные пункты школьных автобусов</w:t>
            </w:r>
          </w:p>
        </w:tc>
        <w:tc>
          <w:tcPr>
            <w:tcW w:w="5137" w:type="dxa"/>
            <w:gridSpan w:val="2"/>
            <w:shd w:val="clear" w:color="auto" w:fill="auto"/>
          </w:tcPr>
          <w:p w:rsidR="00162248" w:rsidRPr="00DE2752" w:rsidRDefault="00162248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 xml:space="preserve">Значение расчетного показателя установлено с учетом положений </w:t>
            </w:r>
            <w:r w:rsidR="004B1B76" w:rsidRPr="00DE2752">
              <w:rPr>
                <w:rFonts w:eastAsiaTheme="minorHAnsi"/>
                <w:sz w:val="28"/>
                <w:szCs w:val="28"/>
              </w:rPr>
              <w:t>СП 42.13330.2016 «Свод правил. Градостроительство. Планировка и застройка городских и сельских поселений. Актуализированная редакция СНиП 2.07.01-89</w:t>
            </w:r>
            <w:r w:rsidR="00BC6F89" w:rsidRPr="00DE2752">
              <w:rPr>
                <w:sz w:val="28"/>
                <w:szCs w:val="28"/>
              </w:rPr>
              <w:t>*»</w:t>
            </w:r>
          </w:p>
        </w:tc>
      </w:tr>
      <w:tr w:rsidR="00162248" w:rsidRPr="00DE2752" w:rsidTr="00486618">
        <w:trPr>
          <w:trHeight w:val="660"/>
        </w:trPr>
        <w:tc>
          <w:tcPr>
            <w:tcW w:w="851" w:type="dxa"/>
            <w:shd w:val="clear" w:color="auto" w:fill="auto"/>
          </w:tcPr>
          <w:p w:rsidR="00162248" w:rsidRPr="00DE2752" w:rsidRDefault="00162248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1.3</w:t>
            </w:r>
            <w:r w:rsidR="008127D8">
              <w:rPr>
                <w:sz w:val="28"/>
                <w:szCs w:val="28"/>
              </w:rPr>
              <w:t>.</w:t>
            </w:r>
          </w:p>
        </w:tc>
        <w:tc>
          <w:tcPr>
            <w:tcW w:w="1809" w:type="dxa"/>
            <w:shd w:val="clear" w:color="auto" w:fill="auto"/>
          </w:tcPr>
          <w:p w:rsidR="00162248" w:rsidRPr="00DE2752" w:rsidRDefault="00162248" w:rsidP="00702F38">
            <w:pPr>
              <w:pStyle w:val="Default"/>
              <w:suppressAutoHyphens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Проектирование велосипедной дорожки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162248" w:rsidRPr="00DE2752" w:rsidRDefault="00162248" w:rsidP="00702F38">
            <w:pPr>
              <w:pStyle w:val="Default"/>
              <w:suppressAutoHyphens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геометрические параметры</w:t>
            </w:r>
          </w:p>
        </w:tc>
        <w:tc>
          <w:tcPr>
            <w:tcW w:w="5137" w:type="dxa"/>
            <w:gridSpan w:val="2"/>
            <w:shd w:val="clear" w:color="auto" w:fill="auto"/>
          </w:tcPr>
          <w:p w:rsidR="00162248" w:rsidRPr="00DE2752" w:rsidRDefault="00162248" w:rsidP="00702F38">
            <w:pPr>
              <w:pStyle w:val="Default"/>
              <w:suppressAutoHyphens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 xml:space="preserve">Показатели установлены в соответствии с ГОСТ 33150-2014 Дороги автомобильные общего пользования. Проектирование пешеходных и </w:t>
            </w:r>
            <w:r w:rsidRPr="00DE2752">
              <w:rPr>
                <w:sz w:val="28"/>
                <w:szCs w:val="28"/>
              </w:rPr>
              <w:lastRenderedPageBreak/>
              <w:t>велосипедных дорожек. Общие требования</w:t>
            </w:r>
          </w:p>
        </w:tc>
      </w:tr>
      <w:tr w:rsidR="00162248" w:rsidRPr="00DE2752" w:rsidTr="00486618">
        <w:trPr>
          <w:trHeight w:val="227"/>
        </w:trPr>
        <w:tc>
          <w:tcPr>
            <w:tcW w:w="851" w:type="dxa"/>
            <w:shd w:val="clear" w:color="auto" w:fill="auto"/>
            <w:vAlign w:val="center"/>
          </w:tcPr>
          <w:p w:rsidR="008A315F" w:rsidRDefault="008A315F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b/>
                <w:sz w:val="28"/>
                <w:szCs w:val="28"/>
              </w:rPr>
            </w:pPr>
          </w:p>
          <w:p w:rsidR="00162248" w:rsidRPr="00DE2752" w:rsidRDefault="00162248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DE2752">
              <w:rPr>
                <w:b/>
                <w:sz w:val="28"/>
                <w:szCs w:val="28"/>
              </w:rPr>
              <w:t>2</w:t>
            </w:r>
            <w:r w:rsidR="008127D8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8789" w:type="dxa"/>
            <w:gridSpan w:val="5"/>
            <w:shd w:val="clear" w:color="auto" w:fill="auto"/>
          </w:tcPr>
          <w:p w:rsidR="00162248" w:rsidRPr="00DE2752" w:rsidRDefault="00162248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rPr>
                <w:b/>
                <w:sz w:val="28"/>
                <w:szCs w:val="28"/>
              </w:rPr>
            </w:pPr>
            <w:r w:rsidRPr="00DE2752">
              <w:rPr>
                <w:b/>
                <w:sz w:val="28"/>
                <w:szCs w:val="28"/>
              </w:rPr>
              <w:t>Объекты местного значения в области образования</w:t>
            </w:r>
          </w:p>
        </w:tc>
      </w:tr>
      <w:tr w:rsidR="00162248" w:rsidRPr="00DE2752" w:rsidTr="00486618">
        <w:trPr>
          <w:trHeight w:val="333"/>
        </w:trPr>
        <w:tc>
          <w:tcPr>
            <w:tcW w:w="851" w:type="dxa"/>
            <w:vMerge w:val="restart"/>
            <w:shd w:val="clear" w:color="auto" w:fill="auto"/>
          </w:tcPr>
          <w:p w:rsidR="00162248" w:rsidRPr="00DE2752" w:rsidRDefault="00162248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2.1</w:t>
            </w:r>
            <w:r w:rsidR="008127D8">
              <w:rPr>
                <w:sz w:val="28"/>
                <w:szCs w:val="28"/>
              </w:rPr>
              <w:t>.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</w:tcPr>
          <w:p w:rsidR="00162248" w:rsidRPr="00DE2752" w:rsidRDefault="00162248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E2752">
              <w:rPr>
                <w:color w:val="000000"/>
                <w:sz w:val="28"/>
                <w:szCs w:val="28"/>
              </w:rPr>
              <w:t>Дошкольные образовательные организации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162248" w:rsidRPr="00DE2752" w:rsidRDefault="00162248" w:rsidP="00702F38">
            <w:pPr>
              <w:tabs>
                <w:tab w:val="left" w:pos="6780"/>
              </w:tabs>
              <w:suppressAutoHyphens/>
              <w:contextualSpacing/>
              <w:rPr>
                <w:spacing w:val="-6"/>
                <w:sz w:val="28"/>
                <w:szCs w:val="28"/>
              </w:rPr>
            </w:pPr>
            <w:r w:rsidRPr="00DE2752">
              <w:rPr>
                <w:spacing w:val="-6"/>
                <w:sz w:val="28"/>
                <w:szCs w:val="28"/>
              </w:rPr>
              <w:t>уровень обеспеченности, мест на 100 детей</w:t>
            </w:r>
          </w:p>
          <w:p w:rsidR="00162248" w:rsidRPr="00DE2752" w:rsidRDefault="00162248" w:rsidP="00702F38">
            <w:pPr>
              <w:tabs>
                <w:tab w:val="left" w:pos="6780"/>
              </w:tabs>
              <w:suppressAutoHyphens/>
              <w:contextualSpacing/>
              <w:rPr>
                <w:spacing w:val="-6"/>
                <w:sz w:val="28"/>
                <w:szCs w:val="28"/>
              </w:rPr>
            </w:pPr>
            <w:r w:rsidRPr="00DE2752">
              <w:rPr>
                <w:spacing w:val="-6"/>
                <w:sz w:val="28"/>
                <w:szCs w:val="28"/>
              </w:rPr>
              <w:t>в возрасте</w:t>
            </w:r>
          </w:p>
          <w:p w:rsidR="00162248" w:rsidRPr="00DE2752" w:rsidRDefault="00162248" w:rsidP="00702F38">
            <w:pPr>
              <w:shd w:val="clear" w:color="auto" w:fill="FFFFFF"/>
              <w:suppressAutoHyphens/>
              <w:contextualSpacing/>
              <w:rPr>
                <w:sz w:val="28"/>
                <w:szCs w:val="28"/>
              </w:rPr>
            </w:pPr>
            <w:r w:rsidRPr="00DE2752">
              <w:rPr>
                <w:spacing w:val="-6"/>
                <w:sz w:val="28"/>
                <w:szCs w:val="28"/>
              </w:rPr>
              <w:t>от 0 до 7 лет</w:t>
            </w:r>
          </w:p>
        </w:tc>
        <w:tc>
          <w:tcPr>
            <w:tcW w:w="5103" w:type="dxa"/>
            <w:shd w:val="clear" w:color="auto" w:fill="auto"/>
          </w:tcPr>
          <w:p w:rsidR="00162248" w:rsidRPr="00DE2752" w:rsidRDefault="00162248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В соответствии с Методическими рекомендациями по развитию сети образовательных организаций и обеспеченности населения услугами таких организаций, включающие требования по размещению организаций сферы образования, в том числе в сельской местности, исходя из норм действующего законодательства Российской Федерации, с учетом возрастного состава и плотности населения, транспортной инфраструктуры и других факторов, влияющих на доступность и обеспеченность населения услугами сферы образования, утв</w:t>
            </w:r>
            <w:r w:rsidR="0069149E" w:rsidRPr="00DE2752">
              <w:rPr>
                <w:sz w:val="28"/>
                <w:szCs w:val="28"/>
              </w:rPr>
              <w:t>ержденными</w:t>
            </w:r>
            <w:r w:rsidRPr="00DE2752">
              <w:rPr>
                <w:sz w:val="28"/>
                <w:szCs w:val="28"/>
              </w:rPr>
              <w:t xml:space="preserve"> </w:t>
            </w:r>
            <w:r w:rsidR="0069149E" w:rsidRPr="00DE2752">
              <w:rPr>
                <w:sz w:val="28"/>
                <w:szCs w:val="28"/>
              </w:rPr>
              <w:t xml:space="preserve">заместителем министра образования и науки Российской Федерации А.А. Климовым </w:t>
            </w:r>
            <w:r w:rsidRPr="00DE2752">
              <w:rPr>
                <w:sz w:val="28"/>
                <w:szCs w:val="28"/>
              </w:rPr>
              <w:t>04</w:t>
            </w:r>
            <w:r w:rsidR="00A51F99" w:rsidRPr="00DE2752">
              <w:rPr>
                <w:sz w:val="28"/>
                <w:szCs w:val="28"/>
              </w:rPr>
              <w:t xml:space="preserve"> мая </w:t>
            </w:r>
            <w:r w:rsidRPr="00DE2752">
              <w:rPr>
                <w:sz w:val="28"/>
                <w:szCs w:val="28"/>
              </w:rPr>
              <w:t xml:space="preserve">2016 </w:t>
            </w:r>
            <w:r w:rsidR="00A51F99" w:rsidRPr="00DE2752">
              <w:rPr>
                <w:sz w:val="28"/>
                <w:szCs w:val="28"/>
              </w:rPr>
              <w:t>года №</w:t>
            </w:r>
            <w:r w:rsidRPr="00DE2752">
              <w:rPr>
                <w:sz w:val="28"/>
                <w:szCs w:val="28"/>
              </w:rPr>
              <w:t xml:space="preserve"> АК-15/02вн, необходимое число мест в образовательных организациях в расчете на 100 детей в возрасте от 0 до 7 лет</w:t>
            </w:r>
            <w:r w:rsidR="008A315F">
              <w:rPr>
                <w:sz w:val="28"/>
                <w:szCs w:val="28"/>
              </w:rPr>
              <w:t xml:space="preserve"> в сельской местности </w:t>
            </w:r>
            <w:r w:rsidRPr="00DE2752">
              <w:rPr>
                <w:sz w:val="28"/>
                <w:szCs w:val="28"/>
              </w:rPr>
              <w:t xml:space="preserve">  – 45 мест</w:t>
            </w:r>
            <w:r w:rsidR="001A31B6" w:rsidRPr="00DE2752">
              <w:rPr>
                <w:sz w:val="28"/>
                <w:szCs w:val="28"/>
              </w:rPr>
              <w:t>, в городской местности – 65 мест</w:t>
            </w:r>
            <w:r w:rsidRPr="00DE2752">
              <w:rPr>
                <w:sz w:val="28"/>
                <w:szCs w:val="28"/>
              </w:rPr>
              <w:t>.</w:t>
            </w:r>
          </w:p>
        </w:tc>
      </w:tr>
      <w:tr w:rsidR="00162248" w:rsidRPr="00DE2752" w:rsidTr="00486618">
        <w:trPr>
          <w:trHeight w:val="413"/>
        </w:trPr>
        <w:tc>
          <w:tcPr>
            <w:tcW w:w="851" w:type="dxa"/>
            <w:vMerge/>
            <w:shd w:val="clear" w:color="auto" w:fill="auto"/>
          </w:tcPr>
          <w:p w:rsidR="00162248" w:rsidRPr="00DE2752" w:rsidRDefault="00162248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162248" w:rsidRPr="00DE2752" w:rsidRDefault="00162248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62248" w:rsidRPr="00DE2752" w:rsidRDefault="00162248" w:rsidP="00702F38">
            <w:pPr>
              <w:tabs>
                <w:tab w:val="left" w:pos="6780"/>
              </w:tabs>
              <w:suppressAutoHyphens/>
              <w:contextualSpacing/>
              <w:rPr>
                <w:spacing w:val="-6"/>
                <w:sz w:val="28"/>
                <w:szCs w:val="28"/>
              </w:rPr>
            </w:pPr>
            <w:r w:rsidRPr="00DE2752">
              <w:rPr>
                <w:spacing w:val="-6"/>
                <w:sz w:val="28"/>
                <w:szCs w:val="28"/>
              </w:rPr>
              <w:t>радиус обслуживания, метров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</w:tcPr>
          <w:p w:rsidR="00162248" w:rsidRPr="00DE2752" w:rsidRDefault="00162248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 xml:space="preserve">Значение показателя (500 м.) установлено, в соответствии с Методическими рекомендациями по развитию сети образовательных организаций и обеспеченности населения услугами таких организаций, включающие требования по размещению организаций сферы образования, в том числе в сельской местности, исходя из норм действующего законодательства Российской Федерации, с учетом возрастного состава и плотности населения, транспортной инфраструктуры и других факторов, </w:t>
            </w:r>
            <w:r w:rsidRPr="00DE2752">
              <w:rPr>
                <w:sz w:val="28"/>
                <w:szCs w:val="28"/>
              </w:rPr>
              <w:lastRenderedPageBreak/>
              <w:t xml:space="preserve">влияющих на доступность и обеспеченность населения услугами сферы образования, </w:t>
            </w:r>
            <w:r w:rsidR="0069149E" w:rsidRPr="00DE2752">
              <w:rPr>
                <w:sz w:val="28"/>
                <w:szCs w:val="28"/>
              </w:rPr>
              <w:t>утвержденными заместителем министра образования и науки Российской Федерации А.А. Климовым 04 мая 2016 года № АК-15/02вн</w:t>
            </w:r>
          </w:p>
        </w:tc>
      </w:tr>
      <w:tr w:rsidR="00162248" w:rsidRPr="00DE2752" w:rsidTr="00486618">
        <w:trPr>
          <w:trHeight w:val="370"/>
        </w:trPr>
        <w:tc>
          <w:tcPr>
            <w:tcW w:w="851" w:type="dxa"/>
            <w:vMerge w:val="restart"/>
            <w:shd w:val="clear" w:color="auto" w:fill="auto"/>
          </w:tcPr>
          <w:p w:rsidR="00162248" w:rsidRPr="00DE2752" w:rsidRDefault="00162248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lastRenderedPageBreak/>
              <w:t>2.2</w:t>
            </w:r>
            <w:r w:rsidR="008127D8">
              <w:rPr>
                <w:sz w:val="28"/>
                <w:szCs w:val="28"/>
              </w:rPr>
              <w:t>.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</w:tcPr>
          <w:p w:rsidR="00162248" w:rsidRPr="00DE2752" w:rsidRDefault="00162248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Общеобразовательные организации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162248" w:rsidRPr="00DE2752" w:rsidRDefault="00162248" w:rsidP="00702F38">
            <w:pPr>
              <w:shd w:val="clear" w:color="auto" w:fill="FFFFFF"/>
              <w:suppressAutoHyphens/>
              <w:contextualSpacing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уровень обеспеченности, мест на 100 детей в возрасте от 7 до 18 лет</w:t>
            </w:r>
          </w:p>
        </w:tc>
        <w:tc>
          <w:tcPr>
            <w:tcW w:w="5103" w:type="dxa"/>
            <w:shd w:val="clear" w:color="auto" w:fill="auto"/>
          </w:tcPr>
          <w:p w:rsidR="00162248" w:rsidRPr="00DE2752" w:rsidRDefault="00162248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 xml:space="preserve">В соответствии с Методическими рекомендациями по развитию сети образовательных организаций и обеспеченности населения услугами таких организаций, включающие требования по размещению организаций сферы образования, в том числе в сельской местности, исходя из норм действующего законодательства Российской Федерации, с учетом возрастного состава и плотности населения, транспортной инфраструктуры и других факторов, влияющих на доступность и обеспеченность населения услугами сферы образования, </w:t>
            </w:r>
            <w:r w:rsidR="00E34252" w:rsidRPr="00DE2752">
              <w:rPr>
                <w:sz w:val="28"/>
                <w:szCs w:val="28"/>
              </w:rPr>
              <w:t>утвержденными заместителем министра образования и науки Российской Федерации А.А. Климовым 04 мая 2016 года № АК-15/02вн</w:t>
            </w:r>
            <w:r w:rsidRPr="00DE2752">
              <w:rPr>
                <w:sz w:val="28"/>
                <w:szCs w:val="28"/>
              </w:rPr>
              <w:t>, необходимое число мест в образовательных организациях в расчете на 100 детей в возрасте от 7 до 18 лет в сельской местности – 45 мест</w:t>
            </w:r>
            <w:r w:rsidR="001A31B6" w:rsidRPr="00DE2752">
              <w:rPr>
                <w:sz w:val="28"/>
                <w:szCs w:val="28"/>
              </w:rPr>
              <w:t>, в городской местности – 95 мест</w:t>
            </w:r>
            <w:r w:rsidRPr="00DE2752">
              <w:rPr>
                <w:sz w:val="28"/>
                <w:szCs w:val="28"/>
              </w:rPr>
              <w:t>.</w:t>
            </w:r>
          </w:p>
          <w:p w:rsidR="00162248" w:rsidRPr="00DE2752" w:rsidRDefault="00162248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Согласно ч</w:t>
            </w:r>
            <w:r w:rsidR="000A280A" w:rsidRPr="00DE2752">
              <w:rPr>
                <w:sz w:val="28"/>
                <w:szCs w:val="28"/>
              </w:rPr>
              <w:t>асти</w:t>
            </w:r>
            <w:r w:rsidRPr="00DE2752">
              <w:rPr>
                <w:sz w:val="28"/>
                <w:szCs w:val="28"/>
              </w:rPr>
              <w:t xml:space="preserve"> 1.2.1 Методических рекомендаций при установлении требований к размещению объектов социальной сферы необходимо установить не менее одной дневной общеобразовательной школы в сельской местности - на 201 человек.</w:t>
            </w:r>
          </w:p>
        </w:tc>
      </w:tr>
      <w:tr w:rsidR="00162248" w:rsidRPr="00DE2752" w:rsidTr="00486618">
        <w:trPr>
          <w:trHeight w:val="376"/>
        </w:trPr>
        <w:tc>
          <w:tcPr>
            <w:tcW w:w="851" w:type="dxa"/>
            <w:vMerge/>
            <w:shd w:val="clear" w:color="auto" w:fill="auto"/>
          </w:tcPr>
          <w:p w:rsidR="00162248" w:rsidRPr="00DE2752" w:rsidRDefault="00162248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162248" w:rsidRPr="00DE2752" w:rsidRDefault="00162248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162248" w:rsidRPr="00DE2752" w:rsidRDefault="00162248" w:rsidP="00702F38">
            <w:pPr>
              <w:shd w:val="clear" w:color="auto" w:fill="FFFFFF"/>
              <w:suppressAutoHyphens/>
              <w:contextualSpacing/>
              <w:rPr>
                <w:color w:val="000000"/>
                <w:sz w:val="28"/>
                <w:szCs w:val="28"/>
              </w:rPr>
            </w:pPr>
            <w:r w:rsidRPr="00DE2752">
              <w:rPr>
                <w:color w:val="000000"/>
                <w:sz w:val="28"/>
                <w:szCs w:val="28"/>
              </w:rPr>
              <w:t>транспортная доступность, минут</w:t>
            </w:r>
          </w:p>
          <w:p w:rsidR="00162248" w:rsidRPr="00DE2752" w:rsidRDefault="00162248" w:rsidP="00702F38">
            <w:pPr>
              <w:shd w:val="clear" w:color="auto" w:fill="FFFFFF"/>
              <w:suppressAutoHyphens/>
              <w:contextualSpacing/>
              <w:rPr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5103" w:type="dxa"/>
            <w:shd w:val="clear" w:color="auto" w:fill="auto"/>
          </w:tcPr>
          <w:p w:rsidR="00162248" w:rsidRPr="00DE2752" w:rsidRDefault="00162248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 xml:space="preserve">Значение показателя установлено (30 мин.), в соответствии с Методическими рекомендациями по развитию сети образовательных организаций и обеспеченности населения услугами </w:t>
            </w:r>
            <w:r w:rsidRPr="00DE2752">
              <w:rPr>
                <w:sz w:val="28"/>
                <w:szCs w:val="28"/>
              </w:rPr>
              <w:lastRenderedPageBreak/>
              <w:t xml:space="preserve">таких организаций, включающие требования по размещению организаций сферы образования, в том числе в сельской местности, исходя из норм действующего законодательства Российской Федерации, с учетом возрастного состава и плотности населения, транспортной инфраструктуры и других факторов, влияющих на доступность и обеспеченность населения услугами сферы образования, </w:t>
            </w:r>
            <w:r w:rsidR="00E34252" w:rsidRPr="00DE2752">
              <w:rPr>
                <w:sz w:val="28"/>
                <w:szCs w:val="28"/>
              </w:rPr>
              <w:t>утвержденными заместителем министра образования и науки Российской Федерации А.А. Климовым 04 мая 2016 года № АК-15/02вн.</w:t>
            </w:r>
          </w:p>
        </w:tc>
      </w:tr>
      <w:tr w:rsidR="00162248" w:rsidRPr="00DE2752" w:rsidTr="00486618">
        <w:trPr>
          <w:trHeight w:val="358"/>
        </w:trPr>
        <w:tc>
          <w:tcPr>
            <w:tcW w:w="851" w:type="dxa"/>
            <w:vMerge w:val="restart"/>
            <w:shd w:val="clear" w:color="auto" w:fill="auto"/>
          </w:tcPr>
          <w:p w:rsidR="00162248" w:rsidRPr="00DE2752" w:rsidRDefault="00162248" w:rsidP="00702F38">
            <w:pPr>
              <w:pStyle w:val="Default"/>
              <w:suppressAutoHyphens/>
              <w:jc w:val="center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lastRenderedPageBreak/>
              <w:t>2.3</w:t>
            </w:r>
            <w:r w:rsidR="00486618">
              <w:rPr>
                <w:sz w:val="28"/>
                <w:szCs w:val="28"/>
              </w:rPr>
              <w:t>.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</w:tcPr>
          <w:p w:rsidR="00162248" w:rsidRPr="00DE2752" w:rsidRDefault="00162248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Организации дополнительного образования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162248" w:rsidRPr="00DE2752" w:rsidRDefault="00162248" w:rsidP="00702F38">
            <w:pPr>
              <w:shd w:val="clear" w:color="auto" w:fill="FFFFFF"/>
              <w:suppressAutoHyphens/>
              <w:contextualSpacing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уровень обеспеченности, мест на программах дополнительного образования, реализуемых на базе образовательных организаций (за исключением общеобразовательных организаций), реализующих программы дополнительного образования</w:t>
            </w:r>
          </w:p>
        </w:tc>
        <w:tc>
          <w:tcPr>
            <w:tcW w:w="5103" w:type="dxa"/>
            <w:shd w:val="clear" w:color="auto" w:fill="auto"/>
          </w:tcPr>
          <w:p w:rsidR="00162248" w:rsidRPr="00DE2752" w:rsidRDefault="00162248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 xml:space="preserve">В соответствии с Методическими рекомендациями по развитию сети образовательных организаций и обеспеченности населения услугами таких организаций, включающие требования по размещению организаций сферы образования, в том числе в сельской местности, исходя из норм действующего законодательства Российской Федерации, с учетом возрастного состава и плотности населения, транспортной инфраструктуры и других факторов, влияющих на доступность и обеспеченность населения услугами сферы образования, </w:t>
            </w:r>
            <w:r w:rsidR="00E34252" w:rsidRPr="00DE2752">
              <w:rPr>
                <w:sz w:val="28"/>
                <w:szCs w:val="28"/>
              </w:rPr>
              <w:t>утвержденными заместителем министра образования и науки Российской Федерации А.А. Климовым 04 мая 2016 года № АК-15/02вн</w:t>
            </w:r>
            <w:r w:rsidRPr="00DE2752">
              <w:rPr>
                <w:sz w:val="28"/>
                <w:szCs w:val="28"/>
              </w:rPr>
              <w:t>.</w:t>
            </w:r>
          </w:p>
          <w:p w:rsidR="00162248" w:rsidRPr="00DE2752" w:rsidRDefault="00162248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</w:p>
        </w:tc>
      </w:tr>
      <w:tr w:rsidR="00162248" w:rsidRPr="00DE2752" w:rsidTr="00486618">
        <w:trPr>
          <w:trHeight w:val="388"/>
        </w:trPr>
        <w:tc>
          <w:tcPr>
            <w:tcW w:w="851" w:type="dxa"/>
            <w:vMerge/>
            <w:shd w:val="clear" w:color="auto" w:fill="auto"/>
          </w:tcPr>
          <w:p w:rsidR="00162248" w:rsidRPr="00DE2752" w:rsidRDefault="00162248" w:rsidP="00702F38">
            <w:pPr>
              <w:pStyle w:val="Default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162248" w:rsidRPr="00DE2752" w:rsidRDefault="00162248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162248" w:rsidRPr="00DE2752" w:rsidRDefault="00162248" w:rsidP="00702F38">
            <w:pPr>
              <w:shd w:val="clear" w:color="auto" w:fill="FFFFFF"/>
              <w:suppressAutoHyphens/>
              <w:contextualSpacing/>
              <w:rPr>
                <w:color w:val="000000"/>
                <w:sz w:val="28"/>
                <w:szCs w:val="28"/>
                <w:highlight w:val="yellow"/>
              </w:rPr>
            </w:pPr>
            <w:r w:rsidRPr="00DE2752">
              <w:rPr>
                <w:color w:val="000000"/>
                <w:sz w:val="28"/>
                <w:szCs w:val="28"/>
              </w:rPr>
              <w:t>пешеходная доступность, мин.</w:t>
            </w:r>
          </w:p>
        </w:tc>
        <w:tc>
          <w:tcPr>
            <w:tcW w:w="5103" w:type="dxa"/>
            <w:shd w:val="clear" w:color="auto" w:fill="auto"/>
          </w:tcPr>
          <w:p w:rsidR="00162248" w:rsidRPr="00DE2752" w:rsidRDefault="00162248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 xml:space="preserve">Значение показателя установлено, в соответствии с Методическими рекомендациями по развитию сети образовательных организаций и </w:t>
            </w:r>
            <w:r w:rsidRPr="00DE2752">
              <w:rPr>
                <w:sz w:val="28"/>
                <w:szCs w:val="28"/>
              </w:rPr>
              <w:lastRenderedPageBreak/>
              <w:t xml:space="preserve">обеспеченности населения услугами таких организаций, включающие требования по размещению организаций сферы образования, в том числе в сельской местности, исходя из норм действующего законодательства Российской Федерации, с учетом возрастного состава и плотности населения, транспортной инфраструктуры и других факторов, влияющих на доступность и обеспеченность населения услугами сферы образования, </w:t>
            </w:r>
            <w:r w:rsidR="00E34252" w:rsidRPr="00DE2752">
              <w:rPr>
                <w:sz w:val="28"/>
                <w:szCs w:val="28"/>
              </w:rPr>
              <w:t>утвержденными заместителем министра образования и науки Российской Федерации А.А. Климовым 04 мая 2016 года № АК-15/02вн.</w:t>
            </w:r>
          </w:p>
        </w:tc>
      </w:tr>
      <w:tr w:rsidR="005A1B3E" w:rsidRPr="00DE2752" w:rsidTr="00486618">
        <w:trPr>
          <w:trHeight w:val="227"/>
        </w:trPr>
        <w:tc>
          <w:tcPr>
            <w:tcW w:w="851" w:type="dxa"/>
            <w:shd w:val="clear" w:color="auto" w:fill="auto"/>
          </w:tcPr>
          <w:p w:rsidR="005A1B3E" w:rsidRPr="00DE2752" w:rsidRDefault="005A1B3E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b/>
                <w:sz w:val="28"/>
                <w:szCs w:val="28"/>
              </w:rPr>
            </w:pPr>
            <w:r w:rsidRPr="00DE2752">
              <w:rPr>
                <w:b/>
                <w:sz w:val="28"/>
                <w:szCs w:val="28"/>
              </w:rPr>
              <w:lastRenderedPageBreak/>
              <w:t>3</w:t>
            </w:r>
            <w:r w:rsidR="00486618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8789" w:type="dxa"/>
            <w:gridSpan w:val="5"/>
            <w:shd w:val="clear" w:color="auto" w:fill="auto"/>
          </w:tcPr>
          <w:p w:rsidR="005A1B3E" w:rsidRPr="00DE2752" w:rsidRDefault="005A1B3E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rPr>
                <w:b/>
                <w:sz w:val="28"/>
                <w:szCs w:val="28"/>
              </w:rPr>
            </w:pPr>
            <w:r w:rsidRPr="00DE2752">
              <w:rPr>
                <w:b/>
                <w:sz w:val="28"/>
                <w:szCs w:val="28"/>
              </w:rPr>
              <w:t xml:space="preserve">Объекты местного значения в области </w:t>
            </w:r>
            <w:r>
              <w:rPr>
                <w:b/>
                <w:sz w:val="28"/>
                <w:szCs w:val="28"/>
              </w:rPr>
              <w:t>здравоохранения</w:t>
            </w:r>
          </w:p>
        </w:tc>
      </w:tr>
      <w:tr w:rsidR="005A1B3E" w:rsidRPr="00DE2752" w:rsidTr="00486618">
        <w:trPr>
          <w:trHeight w:val="3300"/>
        </w:trPr>
        <w:tc>
          <w:tcPr>
            <w:tcW w:w="851" w:type="dxa"/>
            <w:shd w:val="clear" w:color="auto" w:fill="auto"/>
          </w:tcPr>
          <w:p w:rsidR="005A1B3E" w:rsidRPr="00DE2752" w:rsidRDefault="005A1B3E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3.1</w:t>
            </w:r>
            <w:r w:rsidR="00486618">
              <w:rPr>
                <w:sz w:val="28"/>
                <w:szCs w:val="28"/>
              </w:rPr>
              <w:t>.</w:t>
            </w:r>
          </w:p>
        </w:tc>
        <w:tc>
          <w:tcPr>
            <w:tcW w:w="1809" w:type="dxa"/>
            <w:shd w:val="clear" w:color="auto" w:fill="auto"/>
          </w:tcPr>
          <w:p w:rsidR="005A1B3E" w:rsidRPr="005A1B3E" w:rsidRDefault="005A1B3E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Ф</w:t>
            </w:r>
            <w:r w:rsidRPr="00DC5976">
              <w:rPr>
                <w:spacing w:val="-6"/>
                <w:sz w:val="28"/>
                <w:szCs w:val="28"/>
              </w:rPr>
              <w:t>ельдшерско-акушерский пункт, фельдшерский здравпункт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5A1B3E" w:rsidRPr="00DE2752" w:rsidRDefault="005A1B3E" w:rsidP="00702F38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5A1B3E">
              <w:rPr>
                <w:sz w:val="28"/>
                <w:szCs w:val="28"/>
              </w:rPr>
              <w:t>Критерии организации объекта в зависимости от количества жителей в населенном пункте и параметров доступности</w:t>
            </w:r>
          </w:p>
        </w:tc>
        <w:tc>
          <w:tcPr>
            <w:tcW w:w="5137" w:type="dxa"/>
            <w:gridSpan w:val="2"/>
            <w:shd w:val="clear" w:color="auto" w:fill="auto"/>
          </w:tcPr>
          <w:p w:rsidR="005A1B3E" w:rsidRPr="00DE2752" w:rsidRDefault="005A1B3E" w:rsidP="00663ECE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5A1B3E">
              <w:rPr>
                <w:sz w:val="28"/>
                <w:szCs w:val="28"/>
              </w:rPr>
              <w:t>В соответствии с Приказом Минз</w:t>
            </w:r>
            <w:r w:rsidR="00225573">
              <w:rPr>
                <w:sz w:val="28"/>
                <w:szCs w:val="28"/>
              </w:rPr>
              <w:t>дравсоцразвития России от 15</w:t>
            </w:r>
            <w:r w:rsidR="005F45AA">
              <w:rPr>
                <w:sz w:val="28"/>
                <w:szCs w:val="28"/>
              </w:rPr>
              <w:t xml:space="preserve"> </w:t>
            </w:r>
            <w:r w:rsidR="00225573">
              <w:rPr>
                <w:sz w:val="28"/>
                <w:szCs w:val="28"/>
              </w:rPr>
              <w:t xml:space="preserve">мая </w:t>
            </w:r>
            <w:r w:rsidRPr="005A1B3E">
              <w:rPr>
                <w:sz w:val="28"/>
                <w:szCs w:val="28"/>
              </w:rPr>
              <w:t>2012</w:t>
            </w:r>
            <w:r w:rsidR="00225573">
              <w:rPr>
                <w:sz w:val="28"/>
                <w:szCs w:val="28"/>
              </w:rPr>
              <w:t xml:space="preserve"> года № 543н </w:t>
            </w:r>
            <w:r w:rsidRPr="005A1B3E">
              <w:rPr>
                <w:sz w:val="28"/>
                <w:szCs w:val="28"/>
              </w:rPr>
              <w:t xml:space="preserve"> </w:t>
            </w:r>
            <w:r w:rsidR="00663ECE">
              <w:rPr>
                <w:sz w:val="28"/>
                <w:szCs w:val="28"/>
              </w:rPr>
              <w:t>«</w:t>
            </w:r>
            <w:r w:rsidRPr="005A1B3E">
              <w:rPr>
                <w:sz w:val="28"/>
                <w:szCs w:val="28"/>
              </w:rPr>
              <w:t>Об утверждении Положения об организации оказания первичной медико-санитарной помощи взрослому населению</w:t>
            </w:r>
            <w:r w:rsidR="00663ECE">
              <w:rPr>
                <w:sz w:val="28"/>
                <w:szCs w:val="28"/>
              </w:rPr>
              <w:t>»</w:t>
            </w:r>
          </w:p>
        </w:tc>
      </w:tr>
      <w:tr w:rsidR="005A1B3E" w:rsidRPr="00DE2752" w:rsidTr="00486618">
        <w:trPr>
          <w:trHeight w:val="227"/>
        </w:trPr>
        <w:tc>
          <w:tcPr>
            <w:tcW w:w="851" w:type="dxa"/>
            <w:shd w:val="clear" w:color="auto" w:fill="auto"/>
          </w:tcPr>
          <w:p w:rsidR="005A1B3E" w:rsidRPr="00DE2752" w:rsidRDefault="005A1B3E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486618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8789" w:type="dxa"/>
            <w:gridSpan w:val="5"/>
            <w:shd w:val="clear" w:color="auto" w:fill="auto"/>
          </w:tcPr>
          <w:p w:rsidR="005A1B3E" w:rsidRPr="00DE2752" w:rsidRDefault="005A1B3E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rPr>
                <w:b/>
                <w:sz w:val="28"/>
                <w:szCs w:val="28"/>
              </w:rPr>
            </w:pPr>
            <w:r w:rsidRPr="00DE2752">
              <w:rPr>
                <w:b/>
                <w:sz w:val="28"/>
                <w:szCs w:val="28"/>
              </w:rPr>
              <w:t>Объекты местного значения в области физической культуры и массового спорта</w:t>
            </w:r>
          </w:p>
        </w:tc>
      </w:tr>
      <w:tr w:rsidR="005A1B3E" w:rsidRPr="00DE2752" w:rsidTr="00486618">
        <w:trPr>
          <w:trHeight w:val="227"/>
        </w:trPr>
        <w:tc>
          <w:tcPr>
            <w:tcW w:w="851" w:type="dxa"/>
            <w:vMerge w:val="restart"/>
            <w:shd w:val="clear" w:color="auto" w:fill="auto"/>
          </w:tcPr>
          <w:p w:rsidR="005A1B3E" w:rsidRPr="00DE2752" w:rsidRDefault="005A1B3E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DE2752">
              <w:rPr>
                <w:sz w:val="28"/>
                <w:szCs w:val="28"/>
              </w:rPr>
              <w:t>.1</w:t>
            </w:r>
            <w:r w:rsidR="00486618">
              <w:rPr>
                <w:sz w:val="28"/>
                <w:szCs w:val="28"/>
              </w:rPr>
              <w:t>.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</w:tcPr>
          <w:p w:rsidR="005A1B3E" w:rsidRPr="00DE2752" w:rsidRDefault="005A1B3E" w:rsidP="00702F38">
            <w:pPr>
              <w:suppressAutoHyphens/>
              <w:rPr>
                <w:color w:val="000000"/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Физкультурно-спортивные залы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5A1B3E" w:rsidRPr="00DE2752" w:rsidRDefault="005A1B3E" w:rsidP="00702F38">
            <w:pPr>
              <w:shd w:val="clear" w:color="auto" w:fill="FFFFFF"/>
              <w:suppressAutoHyphens/>
              <w:contextualSpacing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 xml:space="preserve">уровень обеспеченности, </w:t>
            </w:r>
            <w:r w:rsidRPr="00DE2752">
              <w:rPr>
                <w:sz w:val="28"/>
                <w:szCs w:val="28"/>
              </w:rPr>
              <w:br/>
              <w:t>кв. м площади пола на 1 тыс. человек</w:t>
            </w:r>
          </w:p>
        </w:tc>
        <w:tc>
          <w:tcPr>
            <w:tcW w:w="5103" w:type="dxa"/>
            <w:shd w:val="clear" w:color="auto" w:fill="auto"/>
          </w:tcPr>
          <w:p w:rsidR="005A1B3E" w:rsidRPr="00DE2752" w:rsidRDefault="005A1B3E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 xml:space="preserve">Значение показателя принято с учетом положений </w:t>
            </w:r>
            <w:r w:rsidRPr="00DE2752">
              <w:rPr>
                <w:rFonts w:eastAsiaTheme="minorHAnsi"/>
                <w:sz w:val="28"/>
                <w:szCs w:val="28"/>
              </w:rPr>
              <w:t>СП 42.13330.2016 «Свод правил. Градостроительство. Планировка и застройка городских и сельских поселений. Актуализированная редакция СНиП 2.07.01-89*»</w:t>
            </w:r>
            <w:r w:rsidRPr="00DE2752">
              <w:rPr>
                <w:sz w:val="28"/>
                <w:szCs w:val="28"/>
              </w:rPr>
              <w:t xml:space="preserve">  (приложение Ж).</w:t>
            </w:r>
          </w:p>
        </w:tc>
      </w:tr>
      <w:tr w:rsidR="005A1B3E" w:rsidRPr="00DE2752" w:rsidTr="00486618">
        <w:trPr>
          <w:trHeight w:val="227"/>
        </w:trPr>
        <w:tc>
          <w:tcPr>
            <w:tcW w:w="851" w:type="dxa"/>
            <w:vMerge/>
            <w:shd w:val="clear" w:color="auto" w:fill="auto"/>
          </w:tcPr>
          <w:p w:rsidR="005A1B3E" w:rsidRPr="00DE2752" w:rsidRDefault="005A1B3E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5A1B3E" w:rsidRPr="00DE2752" w:rsidRDefault="005A1B3E" w:rsidP="00702F38">
            <w:pPr>
              <w:suppressAutoHyphens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5A1B3E" w:rsidRPr="00DE2752" w:rsidRDefault="005A1B3E" w:rsidP="0048661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показатель единовременной пропускной способности</w:t>
            </w:r>
          </w:p>
        </w:tc>
        <w:tc>
          <w:tcPr>
            <w:tcW w:w="5103" w:type="dxa"/>
            <w:shd w:val="clear" w:color="auto" w:fill="auto"/>
          </w:tcPr>
          <w:p w:rsidR="005A1B3E" w:rsidRPr="00277A02" w:rsidRDefault="005A1B3E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 xml:space="preserve">В </w:t>
            </w:r>
            <w:r w:rsidRPr="00277A02">
              <w:rPr>
                <w:sz w:val="28"/>
                <w:szCs w:val="28"/>
              </w:rPr>
              <w:t xml:space="preserve">соответствии с Методическими рекомендациями </w:t>
            </w:r>
          </w:p>
          <w:p w:rsidR="005A1B3E" w:rsidRPr="00DE2752" w:rsidRDefault="005A1B3E" w:rsidP="0048661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277A02">
              <w:rPr>
                <w:sz w:val="28"/>
                <w:szCs w:val="28"/>
              </w:rPr>
              <w:t>о применении нормативов и норм при определении потребности</w:t>
            </w:r>
            <w:r w:rsidRPr="00DE2752">
              <w:rPr>
                <w:sz w:val="28"/>
                <w:szCs w:val="28"/>
              </w:rPr>
              <w:t xml:space="preserve"> субъектов Российской Федерации в объектах </w:t>
            </w:r>
            <w:r w:rsidRPr="00DE2752">
              <w:rPr>
                <w:sz w:val="28"/>
                <w:szCs w:val="28"/>
              </w:rPr>
              <w:lastRenderedPageBreak/>
              <w:t>физической культуры и спорта, утвержденными Приказом Министерства спорта Российской Федерации от 21 марта 2018 года № 244:</w:t>
            </w:r>
          </w:p>
          <w:p w:rsidR="005A1B3E" w:rsidRPr="00DE2752" w:rsidRDefault="005A1B3E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- Потребность населения в объектах спорта определяется исходя из уровня обеспеченности объектами спорта, который к 2030 году рекомендуется достичь в размере 100%;</w:t>
            </w:r>
          </w:p>
          <w:p w:rsidR="005A1B3E" w:rsidRPr="00DE2752" w:rsidRDefault="005A1B3E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- Обеспеченность объектами спорта определяется исходя из Единовременной пропускной способности объекта спорта (ЕПС);</w:t>
            </w:r>
          </w:p>
          <w:p w:rsidR="005A1B3E" w:rsidRPr="00DE2752" w:rsidRDefault="005A1B3E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- При определении нормативной потребности населения в объектах физической культуры и спорта рекомендуется использовать усредненный норматив ЕПС, равный 122 человека на 1 000 населения;</w:t>
            </w:r>
          </w:p>
          <w:p w:rsidR="005A1B3E" w:rsidRPr="00DE2752" w:rsidRDefault="005A1B3E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Обоснование показателя ЕПС:</w:t>
            </w:r>
          </w:p>
          <w:p w:rsidR="005A1B3E" w:rsidRPr="00DE2752" w:rsidRDefault="005A1B3E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Согласно приложения к Методическим рекомендациям по планово-расчетным показателям количества занимающихся, показатель ЕПС составит:</w:t>
            </w:r>
          </w:p>
          <w:p w:rsidR="005A1B3E" w:rsidRPr="00DE2752" w:rsidRDefault="005A1B3E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 xml:space="preserve">ЕПС = 50+20+4х2+15+35 = </w:t>
            </w:r>
            <w:r w:rsidRPr="00DE2752">
              <w:rPr>
                <w:b/>
                <w:sz w:val="28"/>
                <w:szCs w:val="28"/>
              </w:rPr>
              <w:t>128 человек на 1000 населения</w:t>
            </w:r>
            <w:r w:rsidRPr="00DE2752">
              <w:rPr>
                <w:sz w:val="28"/>
                <w:szCs w:val="28"/>
              </w:rPr>
              <w:t>.</w:t>
            </w:r>
          </w:p>
          <w:p w:rsidR="005A1B3E" w:rsidRPr="00DE2752" w:rsidRDefault="005A1B3E" w:rsidP="00702F38">
            <w:pPr>
              <w:suppressAutoHyphens/>
              <w:contextualSpacing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Рассчитанный показатель ЕПС предусматривает возможность одновременного размещения в объекте зон / залов для: занятий акробатикой, волейбольного зала (универсального), зоны размещения 2 столов для настольного тенниса, зона для занятий тяжелой атлетикой, средний зал для физкультурно-оздоровительных занятий (общей физической подготовки).</w:t>
            </w:r>
          </w:p>
        </w:tc>
      </w:tr>
      <w:tr w:rsidR="005A1B3E" w:rsidRPr="00DE2752" w:rsidTr="00486618">
        <w:trPr>
          <w:trHeight w:val="227"/>
        </w:trPr>
        <w:tc>
          <w:tcPr>
            <w:tcW w:w="851" w:type="dxa"/>
            <w:vMerge w:val="restart"/>
            <w:shd w:val="clear" w:color="auto" w:fill="auto"/>
          </w:tcPr>
          <w:p w:rsidR="005A1B3E" w:rsidRPr="00DE2752" w:rsidRDefault="005A1B3E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  <w:r w:rsidRPr="00DE2752">
              <w:rPr>
                <w:sz w:val="28"/>
                <w:szCs w:val="28"/>
              </w:rPr>
              <w:t>.2</w:t>
            </w:r>
            <w:r w:rsidR="00486618">
              <w:rPr>
                <w:sz w:val="28"/>
                <w:szCs w:val="28"/>
              </w:rPr>
              <w:t>.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</w:tcPr>
          <w:p w:rsidR="005A1B3E" w:rsidRPr="00DE2752" w:rsidRDefault="005A1B3E" w:rsidP="00702F38">
            <w:pPr>
              <w:suppressAutoHyphens/>
              <w:rPr>
                <w:color w:val="000000"/>
                <w:sz w:val="28"/>
                <w:szCs w:val="28"/>
              </w:rPr>
            </w:pPr>
            <w:r w:rsidRPr="00DE2752">
              <w:rPr>
                <w:color w:val="000000"/>
                <w:sz w:val="28"/>
                <w:szCs w:val="28"/>
              </w:rPr>
              <w:t>Плоскостные спортивные сооружения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1B3E" w:rsidRPr="00DE2752" w:rsidRDefault="005A1B3E" w:rsidP="00702F38">
            <w:pPr>
              <w:shd w:val="clear" w:color="auto" w:fill="FFFFFF"/>
              <w:suppressAutoHyphens/>
              <w:contextualSpacing/>
              <w:rPr>
                <w:sz w:val="28"/>
                <w:szCs w:val="28"/>
              </w:rPr>
            </w:pPr>
            <w:r w:rsidRPr="00DE2752">
              <w:rPr>
                <w:color w:val="000000"/>
                <w:sz w:val="28"/>
                <w:szCs w:val="28"/>
              </w:rPr>
              <w:t>Уровень обеспеченности, кв. м на 1 тыс. человек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:rsidR="005A1B3E" w:rsidRPr="00DE2752" w:rsidRDefault="005A1B3E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 xml:space="preserve">Значение показателя принято с учетом положений </w:t>
            </w:r>
            <w:r w:rsidRPr="00DE2752">
              <w:rPr>
                <w:rFonts w:eastAsiaTheme="minorHAnsi"/>
                <w:sz w:val="28"/>
                <w:szCs w:val="28"/>
              </w:rPr>
              <w:t xml:space="preserve">СП 42.13330.2016 «Свод правил. Градостроительство. Планировка и застройка городских и сельских поселений. Актуализированная редакция СНиП </w:t>
            </w:r>
            <w:r w:rsidRPr="00DE2752">
              <w:rPr>
                <w:rFonts w:eastAsiaTheme="minorHAnsi"/>
                <w:sz w:val="28"/>
                <w:szCs w:val="28"/>
              </w:rPr>
              <w:lastRenderedPageBreak/>
              <w:t>2.07.01-89*»</w:t>
            </w:r>
            <w:r w:rsidRPr="00DE2752">
              <w:rPr>
                <w:sz w:val="28"/>
                <w:szCs w:val="28"/>
              </w:rPr>
              <w:t xml:space="preserve">  (приложение Ж).</w:t>
            </w:r>
          </w:p>
        </w:tc>
      </w:tr>
      <w:tr w:rsidR="005A1B3E" w:rsidRPr="00DE2752" w:rsidTr="00486618">
        <w:trPr>
          <w:trHeight w:val="227"/>
        </w:trPr>
        <w:tc>
          <w:tcPr>
            <w:tcW w:w="851" w:type="dxa"/>
            <w:vMerge/>
            <w:shd w:val="clear" w:color="auto" w:fill="auto"/>
          </w:tcPr>
          <w:p w:rsidR="005A1B3E" w:rsidRPr="00DE2752" w:rsidRDefault="005A1B3E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5A1B3E" w:rsidRPr="00DE2752" w:rsidRDefault="005A1B3E" w:rsidP="00702F38">
            <w:pPr>
              <w:suppressAutoHyphens/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5A1B3E" w:rsidRPr="00DE2752" w:rsidRDefault="005A1B3E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показатель единовременной пропускной способности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</w:tcPr>
          <w:p w:rsidR="005A1B3E" w:rsidRPr="00DE2752" w:rsidRDefault="005A1B3E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 xml:space="preserve">При определении нормативной потребности населения в объектах физической культуры и спорта рекомендуется использовать усредненный норматив ЕПС, равный 122 человека на 1 000 населения </w:t>
            </w:r>
          </w:p>
          <w:p w:rsidR="005A1B3E" w:rsidRPr="00DE2752" w:rsidRDefault="005A1B3E" w:rsidP="00702F38">
            <w:pPr>
              <w:suppressAutoHyphens/>
              <w:contextualSpacing/>
              <w:rPr>
                <w:color w:val="000000"/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 xml:space="preserve">Для расчета принимаем средний показатель на уровне </w:t>
            </w:r>
            <w:r w:rsidRPr="00DE2752">
              <w:rPr>
                <w:b/>
                <w:sz w:val="28"/>
                <w:szCs w:val="28"/>
              </w:rPr>
              <w:t>122 человека на 1000 населения</w:t>
            </w:r>
            <w:r w:rsidRPr="00DE2752">
              <w:rPr>
                <w:sz w:val="28"/>
                <w:szCs w:val="28"/>
              </w:rPr>
              <w:t>.</w:t>
            </w:r>
          </w:p>
        </w:tc>
      </w:tr>
      <w:tr w:rsidR="005A1B3E" w:rsidRPr="00DE2752" w:rsidTr="00486618">
        <w:trPr>
          <w:trHeight w:val="562"/>
        </w:trPr>
        <w:tc>
          <w:tcPr>
            <w:tcW w:w="851" w:type="dxa"/>
            <w:shd w:val="clear" w:color="auto" w:fill="auto"/>
          </w:tcPr>
          <w:p w:rsidR="005A1B3E" w:rsidRPr="00DE2752" w:rsidRDefault="005A1B3E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DE2752">
              <w:rPr>
                <w:sz w:val="28"/>
                <w:szCs w:val="28"/>
              </w:rPr>
              <w:t>.3</w:t>
            </w:r>
            <w:r w:rsidR="00486618">
              <w:rPr>
                <w:sz w:val="28"/>
                <w:szCs w:val="28"/>
              </w:rPr>
              <w:t>.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A1B3E" w:rsidRPr="00DE2752" w:rsidRDefault="005A1B3E" w:rsidP="00702F38">
            <w:pPr>
              <w:suppressAutoHyphens/>
              <w:rPr>
                <w:b/>
                <w:sz w:val="28"/>
                <w:szCs w:val="28"/>
              </w:rPr>
            </w:pPr>
            <w:r w:rsidRPr="00DE2752">
              <w:rPr>
                <w:color w:val="000000"/>
                <w:sz w:val="28"/>
                <w:szCs w:val="28"/>
              </w:rPr>
              <w:t>Стадионы с трибунами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1B3E" w:rsidRPr="00DE2752" w:rsidRDefault="005A1B3E" w:rsidP="00702F38">
            <w:pPr>
              <w:suppressAutoHyphens/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DE2752">
              <w:rPr>
                <w:color w:val="000000"/>
                <w:sz w:val="28"/>
                <w:szCs w:val="28"/>
              </w:rPr>
              <w:t>уровень обеспеченности, объект на муниципальный округ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shd w:val="clear" w:color="auto" w:fill="auto"/>
          </w:tcPr>
          <w:p w:rsidR="005A1B3E" w:rsidRPr="00DE2752" w:rsidRDefault="005A1B3E" w:rsidP="00702F38">
            <w:pPr>
              <w:suppressAutoHyphens/>
              <w:rPr>
                <w:b/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 xml:space="preserve">Показатель принят путем экспертной оценки с учетом текущей потребности населения и положений </w:t>
            </w:r>
            <w:r w:rsidRPr="00DE2752">
              <w:rPr>
                <w:rFonts w:eastAsiaTheme="minorHAnsi"/>
                <w:sz w:val="28"/>
                <w:szCs w:val="28"/>
              </w:rPr>
              <w:t>СП 42.13330.2016 «Свод правил. Градостроительство. Планировка и застройка городских и сельских поселений. Актуализированная редакция СНиП 2.07.01-89</w:t>
            </w:r>
            <w:r w:rsidRPr="00DE2752">
              <w:rPr>
                <w:sz w:val="28"/>
                <w:szCs w:val="28"/>
              </w:rPr>
              <w:t>*»</w:t>
            </w:r>
          </w:p>
        </w:tc>
      </w:tr>
      <w:tr w:rsidR="005A1B3E" w:rsidRPr="00DE2752" w:rsidTr="00486618">
        <w:trPr>
          <w:trHeight w:val="227"/>
        </w:trPr>
        <w:tc>
          <w:tcPr>
            <w:tcW w:w="851" w:type="dxa"/>
            <w:shd w:val="clear" w:color="auto" w:fill="auto"/>
          </w:tcPr>
          <w:p w:rsidR="005A1B3E" w:rsidRPr="00DE2752" w:rsidRDefault="005A1B3E" w:rsidP="00702F38">
            <w:pPr>
              <w:widowControl w:val="0"/>
              <w:tabs>
                <w:tab w:val="center" w:pos="175"/>
              </w:tabs>
              <w:suppressAutoHyphens/>
              <w:autoSpaceDE w:val="0"/>
              <w:autoSpaceDN w:val="0"/>
              <w:adjustRightInd w:val="0"/>
              <w:contextualSpacing/>
              <w:rPr>
                <w:b/>
                <w:sz w:val="28"/>
                <w:szCs w:val="28"/>
              </w:rPr>
            </w:pPr>
            <w:r w:rsidRPr="00DE2752">
              <w:rPr>
                <w:b/>
                <w:sz w:val="28"/>
                <w:szCs w:val="28"/>
              </w:rPr>
              <w:tab/>
            </w:r>
            <w:r>
              <w:rPr>
                <w:b/>
                <w:sz w:val="28"/>
                <w:szCs w:val="28"/>
              </w:rPr>
              <w:t>5</w:t>
            </w:r>
            <w:r w:rsidR="00486618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8789" w:type="dxa"/>
            <w:gridSpan w:val="5"/>
            <w:shd w:val="clear" w:color="auto" w:fill="auto"/>
          </w:tcPr>
          <w:p w:rsidR="005A1B3E" w:rsidRPr="00DE2752" w:rsidRDefault="005A1B3E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rPr>
                <w:b/>
                <w:sz w:val="28"/>
                <w:szCs w:val="28"/>
              </w:rPr>
            </w:pPr>
            <w:r w:rsidRPr="00DE2752">
              <w:rPr>
                <w:b/>
                <w:sz w:val="28"/>
                <w:szCs w:val="28"/>
              </w:rPr>
              <w:t>Объекты местного значения в сфере культуры</w:t>
            </w:r>
          </w:p>
        </w:tc>
      </w:tr>
      <w:tr w:rsidR="005A1B3E" w:rsidRPr="00DE2752" w:rsidTr="00486618">
        <w:trPr>
          <w:trHeight w:val="666"/>
        </w:trPr>
        <w:tc>
          <w:tcPr>
            <w:tcW w:w="851" w:type="dxa"/>
            <w:vMerge w:val="restart"/>
            <w:shd w:val="clear" w:color="auto" w:fill="auto"/>
          </w:tcPr>
          <w:p w:rsidR="005A1B3E" w:rsidRPr="00DE2752" w:rsidRDefault="005A1B3E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DE2752">
              <w:rPr>
                <w:sz w:val="28"/>
                <w:szCs w:val="28"/>
              </w:rPr>
              <w:t>.1</w:t>
            </w:r>
            <w:r w:rsidR="00486618">
              <w:rPr>
                <w:sz w:val="28"/>
                <w:szCs w:val="28"/>
              </w:rPr>
              <w:t>.</w:t>
            </w:r>
          </w:p>
        </w:tc>
        <w:tc>
          <w:tcPr>
            <w:tcW w:w="1809" w:type="dxa"/>
            <w:vMerge w:val="restart"/>
            <w:shd w:val="clear" w:color="auto" w:fill="auto"/>
          </w:tcPr>
          <w:p w:rsidR="005A1B3E" w:rsidRPr="00DE2752" w:rsidRDefault="009537A1" w:rsidP="00702F38">
            <w:pPr>
              <w:tabs>
                <w:tab w:val="left" w:pos="6780"/>
              </w:tabs>
              <w:suppressAutoHyphens/>
              <w:contextualSpacing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 xml:space="preserve">Общедоступная </w:t>
            </w:r>
            <w:r w:rsidR="005A1B3E" w:rsidRPr="00DE2752">
              <w:rPr>
                <w:spacing w:val="-6"/>
                <w:sz w:val="28"/>
                <w:szCs w:val="28"/>
              </w:rPr>
              <w:t>библиотека;</w:t>
            </w:r>
          </w:p>
          <w:p w:rsidR="005A1B3E" w:rsidRPr="00DE2752" w:rsidRDefault="005A1B3E" w:rsidP="00702F38">
            <w:pPr>
              <w:tabs>
                <w:tab w:val="left" w:pos="6780"/>
              </w:tabs>
              <w:suppressAutoHyphens/>
              <w:contextualSpacing/>
              <w:rPr>
                <w:spacing w:val="-6"/>
                <w:sz w:val="28"/>
                <w:szCs w:val="28"/>
              </w:rPr>
            </w:pPr>
          </w:p>
          <w:p w:rsidR="005A1B3E" w:rsidRPr="00DE2752" w:rsidRDefault="005A1B3E" w:rsidP="00702F38">
            <w:pPr>
              <w:tabs>
                <w:tab w:val="left" w:pos="6780"/>
              </w:tabs>
              <w:suppressAutoHyphens/>
              <w:contextualSpacing/>
              <w:rPr>
                <w:spacing w:val="-6"/>
                <w:sz w:val="28"/>
                <w:szCs w:val="28"/>
              </w:rPr>
            </w:pPr>
            <w:r w:rsidRPr="00DE2752">
              <w:rPr>
                <w:spacing w:val="-6"/>
                <w:sz w:val="28"/>
                <w:szCs w:val="28"/>
              </w:rPr>
              <w:t>Детская библиотека;</w:t>
            </w:r>
          </w:p>
          <w:p w:rsidR="005A1B3E" w:rsidRPr="00DE2752" w:rsidRDefault="005A1B3E" w:rsidP="00702F38">
            <w:pPr>
              <w:tabs>
                <w:tab w:val="left" w:pos="6780"/>
              </w:tabs>
              <w:suppressAutoHyphens/>
              <w:contextualSpacing/>
              <w:rPr>
                <w:spacing w:val="-6"/>
                <w:sz w:val="28"/>
                <w:szCs w:val="28"/>
              </w:rPr>
            </w:pPr>
          </w:p>
          <w:p w:rsidR="005A1B3E" w:rsidRPr="00DE2752" w:rsidRDefault="005A1B3E" w:rsidP="00702F38">
            <w:pPr>
              <w:tabs>
                <w:tab w:val="left" w:pos="6780"/>
              </w:tabs>
              <w:suppressAutoHyphens/>
              <w:contextualSpacing/>
              <w:rPr>
                <w:spacing w:val="-6"/>
                <w:sz w:val="28"/>
                <w:szCs w:val="28"/>
              </w:rPr>
            </w:pPr>
            <w:r w:rsidRPr="00DE2752">
              <w:rPr>
                <w:spacing w:val="-6"/>
                <w:sz w:val="28"/>
                <w:szCs w:val="28"/>
              </w:rPr>
              <w:t>Точка доступа к полнотекстовым информационным ресурсам.</w:t>
            </w:r>
          </w:p>
          <w:p w:rsidR="005A1B3E" w:rsidRPr="00DE2752" w:rsidRDefault="005A1B3E" w:rsidP="00702F38">
            <w:pPr>
              <w:tabs>
                <w:tab w:val="left" w:pos="6780"/>
              </w:tabs>
              <w:suppressAutoHyphens/>
              <w:contextualSpacing/>
              <w:rPr>
                <w:spacing w:val="-6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5A1B3E" w:rsidRPr="00DE2752" w:rsidRDefault="005A1B3E" w:rsidP="00702F38">
            <w:pPr>
              <w:shd w:val="clear" w:color="auto" w:fill="FFFFFF"/>
              <w:suppressAutoHyphens/>
              <w:contextualSpacing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уровень обеспеченности, объект на муниципальный округ</w:t>
            </w:r>
          </w:p>
        </w:tc>
        <w:tc>
          <w:tcPr>
            <w:tcW w:w="5137" w:type="dxa"/>
            <w:gridSpan w:val="2"/>
            <w:shd w:val="clear" w:color="auto" w:fill="auto"/>
          </w:tcPr>
          <w:p w:rsidR="005A1B3E" w:rsidRPr="00DE2752" w:rsidRDefault="005A1B3E" w:rsidP="002200D5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 xml:space="preserve">Установлен в соответствии с </w:t>
            </w:r>
            <w:r w:rsidRPr="00A179A3">
              <w:rPr>
                <w:sz w:val="28"/>
                <w:szCs w:val="28"/>
              </w:rPr>
              <w:t>Методическими рекомендациями</w:t>
            </w:r>
            <w:r w:rsidR="002200D5" w:rsidRPr="00A179A3">
              <w:rPr>
                <w:sz w:val="28"/>
                <w:szCs w:val="28"/>
              </w:rPr>
              <w:t xml:space="preserve"> </w:t>
            </w:r>
            <w:r w:rsidR="002200D5" w:rsidRPr="00A179A3">
              <w:rPr>
                <w:rFonts w:eastAsia="TimesNewRomanPSMT"/>
                <w:sz w:val="28"/>
                <w:szCs w:val="28"/>
              </w:rPr>
              <w:t>органам государственной власти субъектов Российской Федерации и органам местного самоуправления о применении нормативов и  норм оптимального размещения организаций культуры и обеспеченности населения услугами организации культуры, утвержденными распоряжением Министерства культуры Российской Федерации от 23 октября 2023 года № Р-2879</w:t>
            </w:r>
            <w:r w:rsidRPr="00A179A3">
              <w:rPr>
                <w:sz w:val="28"/>
                <w:szCs w:val="28"/>
              </w:rPr>
              <w:t>, таблица 1</w:t>
            </w:r>
          </w:p>
        </w:tc>
      </w:tr>
      <w:tr w:rsidR="005A1B3E" w:rsidRPr="00DE2752" w:rsidTr="00486618">
        <w:trPr>
          <w:trHeight w:val="839"/>
        </w:trPr>
        <w:tc>
          <w:tcPr>
            <w:tcW w:w="851" w:type="dxa"/>
            <w:vMerge/>
            <w:shd w:val="clear" w:color="auto" w:fill="auto"/>
          </w:tcPr>
          <w:p w:rsidR="005A1B3E" w:rsidRPr="00DE2752" w:rsidRDefault="005A1B3E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09" w:type="dxa"/>
            <w:vMerge/>
            <w:shd w:val="clear" w:color="auto" w:fill="auto"/>
          </w:tcPr>
          <w:p w:rsidR="005A1B3E" w:rsidRPr="00DE2752" w:rsidRDefault="005A1B3E" w:rsidP="00702F38">
            <w:pPr>
              <w:suppressAutoHyphens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5A1B3E" w:rsidRPr="00DE2752" w:rsidRDefault="005A1B3E" w:rsidP="00702F38">
            <w:pPr>
              <w:shd w:val="clear" w:color="auto" w:fill="FFFFFF"/>
              <w:suppressAutoHyphens/>
              <w:contextualSpacing/>
              <w:jc w:val="both"/>
              <w:rPr>
                <w:sz w:val="28"/>
                <w:szCs w:val="28"/>
              </w:rPr>
            </w:pPr>
            <w:r w:rsidRPr="00DE2752">
              <w:rPr>
                <w:color w:val="000000"/>
                <w:sz w:val="28"/>
                <w:szCs w:val="28"/>
              </w:rPr>
              <w:t>транспортная доступность, минут</w:t>
            </w:r>
          </w:p>
        </w:tc>
        <w:tc>
          <w:tcPr>
            <w:tcW w:w="5137" w:type="dxa"/>
            <w:gridSpan w:val="2"/>
            <w:shd w:val="clear" w:color="auto" w:fill="auto"/>
          </w:tcPr>
          <w:p w:rsidR="005A1B3E" w:rsidRPr="00A179A3" w:rsidRDefault="005A1B3E" w:rsidP="00FB6BFB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A179A3">
              <w:rPr>
                <w:bCs/>
                <w:sz w:val="28"/>
                <w:szCs w:val="28"/>
              </w:rPr>
              <w:t xml:space="preserve">Показатель транспортной доступности принят в размере 60 мин. в соответствии с таблицей 1 Распоряжения </w:t>
            </w:r>
            <w:r w:rsidRPr="00A179A3">
              <w:rPr>
                <w:sz w:val="28"/>
                <w:szCs w:val="28"/>
              </w:rPr>
              <w:t xml:space="preserve">Министерства культуры Российской Федерации от </w:t>
            </w:r>
            <w:r w:rsidR="00FB6BFB" w:rsidRPr="00A179A3">
              <w:rPr>
                <w:sz w:val="28"/>
                <w:szCs w:val="28"/>
              </w:rPr>
              <w:t>23 октября</w:t>
            </w:r>
            <w:r w:rsidRPr="00A179A3">
              <w:rPr>
                <w:sz w:val="28"/>
                <w:szCs w:val="28"/>
              </w:rPr>
              <w:t xml:space="preserve"> 20</w:t>
            </w:r>
            <w:r w:rsidR="00FB6BFB" w:rsidRPr="00A179A3">
              <w:rPr>
                <w:sz w:val="28"/>
                <w:szCs w:val="28"/>
              </w:rPr>
              <w:t>23</w:t>
            </w:r>
            <w:r w:rsidRPr="00A179A3">
              <w:rPr>
                <w:sz w:val="28"/>
                <w:szCs w:val="28"/>
              </w:rPr>
              <w:t xml:space="preserve"> года № Р-</w:t>
            </w:r>
            <w:r w:rsidR="00FB6BFB" w:rsidRPr="00A179A3">
              <w:rPr>
                <w:sz w:val="28"/>
                <w:szCs w:val="28"/>
              </w:rPr>
              <w:t>2879</w:t>
            </w:r>
            <w:r w:rsidRPr="00A179A3">
              <w:rPr>
                <w:bCs/>
                <w:sz w:val="28"/>
                <w:szCs w:val="28"/>
              </w:rPr>
              <w:t xml:space="preserve"> «Об утверждении Методических рекомендаций</w:t>
            </w:r>
            <w:r w:rsidR="00FB6BFB" w:rsidRPr="00A179A3">
              <w:rPr>
                <w:bCs/>
                <w:sz w:val="28"/>
                <w:szCs w:val="28"/>
              </w:rPr>
              <w:t xml:space="preserve"> </w:t>
            </w:r>
            <w:r w:rsidR="00FB6BFB" w:rsidRPr="00A179A3">
              <w:rPr>
                <w:rFonts w:eastAsia="TimesNewRomanPSMT"/>
                <w:sz w:val="28"/>
                <w:szCs w:val="28"/>
              </w:rPr>
              <w:t xml:space="preserve">органам государственной власти субъектов Российской Федерации и органам местного самоуправления о применении нормативов и  норм оптимального </w:t>
            </w:r>
            <w:r w:rsidR="00FB6BFB" w:rsidRPr="00A179A3">
              <w:rPr>
                <w:rFonts w:eastAsia="TimesNewRomanPSMT"/>
                <w:sz w:val="28"/>
                <w:szCs w:val="28"/>
              </w:rPr>
              <w:lastRenderedPageBreak/>
              <w:t>размещения организаций культуры и обеспеченности населения услугами организации культуры</w:t>
            </w:r>
            <w:r w:rsidRPr="00A179A3">
              <w:rPr>
                <w:bCs/>
                <w:sz w:val="28"/>
                <w:szCs w:val="28"/>
              </w:rPr>
              <w:t>»</w:t>
            </w:r>
          </w:p>
        </w:tc>
      </w:tr>
      <w:tr w:rsidR="005A1B3E" w:rsidRPr="00DE2752" w:rsidTr="00486618">
        <w:trPr>
          <w:trHeight w:val="626"/>
        </w:trPr>
        <w:tc>
          <w:tcPr>
            <w:tcW w:w="851" w:type="dxa"/>
            <w:vMerge w:val="restart"/>
            <w:shd w:val="clear" w:color="auto" w:fill="auto"/>
          </w:tcPr>
          <w:p w:rsidR="005A1B3E" w:rsidRPr="00DE2752" w:rsidRDefault="005A1B3E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  <w:r w:rsidRPr="00DE2752">
              <w:rPr>
                <w:sz w:val="28"/>
                <w:szCs w:val="28"/>
              </w:rPr>
              <w:t>.2</w:t>
            </w:r>
            <w:r w:rsidR="00486618">
              <w:rPr>
                <w:sz w:val="28"/>
                <w:szCs w:val="28"/>
              </w:rPr>
              <w:t>.</w:t>
            </w:r>
          </w:p>
        </w:tc>
        <w:tc>
          <w:tcPr>
            <w:tcW w:w="1809" w:type="dxa"/>
            <w:vMerge w:val="restart"/>
            <w:shd w:val="clear" w:color="auto" w:fill="auto"/>
          </w:tcPr>
          <w:p w:rsidR="005A1B3E" w:rsidRPr="00DE2752" w:rsidRDefault="005A1B3E" w:rsidP="00702F38">
            <w:pPr>
              <w:widowControl w:val="0"/>
              <w:suppressAutoHyphens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Муниципальные библиотеки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5A1B3E" w:rsidRPr="00DE2752" w:rsidRDefault="005A1B3E" w:rsidP="00702F38">
            <w:pPr>
              <w:shd w:val="clear" w:color="auto" w:fill="FFFFFF"/>
              <w:suppressAutoHyphens/>
              <w:contextualSpacing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уровень обеспеченности, объект на сельское поселение</w:t>
            </w:r>
          </w:p>
        </w:tc>
        <w:tc>
          <w:tcPr>
            <w:tcW w:w="5137" w:type="dxa"/>
            <w:gridSpan w:val="2"/>
            <w:shd w:val="clear" w:color="auto" w:fill="auto"/>
          </w:tcPr>
          <w:p w:rsidR="005A1B3E" w:rsidRPr="00A179A3" w:rsidRDefault="005A1B3E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A179A3">
              <w:rPr>
                <w:sz w:val="28"/>
                <w:szCs w:val="28"/>
              </w:rPr>
              <w:t xml:space="preserve">Установлен в соответствии с Методическими рекомендациями </w:t>
            </w:r>
            <w:r w:rsidR="00625F31" w:rsidRPr="00A179A3">
              <w:rPr>
                <w:rFonts w:eastAsia="TimesNewRomanPSMT"/>
                <w:sz w:val="28"/>
                <w:szCs w:val="28"/>
              </w:rPr>
              <w:t>органам государственной власти субъектов Российской Федерации и органам местного самоуправления о применении нормативов и  норм оптимального размещения организаций культуры и обеспеченности населения услугами организации культуры, утвержденными распоряжением Министерства культуры Российской Федерации от 23 октября 2023 года № Р-2879</w:t>
            </w:r>
            <w:r w:rsidRPr="00A179A3">
              <w:rPr>
                <w:sz w:val="28"/>
                <w:szCs w:val="28"/>
              </w:rPr>
              <w:t>, таблица 1.</w:t>
            </w:r>
          </w:p>
        </w:tc>
      </w:tr>
      <w:tr w:rsidR="005A1B3E" w:rsidRPr="00DE2752" w:rsidTr="00486618">
        <w:trPr>
          <w:trHeight w:val="626"/>
        </w:trPr>
        <w:tc>
          <w:tcPr>
            <w:tcW w:w="851" w:type="dxa"/>
            <w:vMerge/>
            <w:shd w:val="clear" w:color="auto" w:fill="auto"/>
          </w:tcPr>
          <w:p w:rsidR="005A1B3E" w:rsidRPr="00DE2752" w:rsidRDefault="005A1B3E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09" w:type="dxa"/>
            <w:vMerge/>
            <w:shd w:val="clear" w:color="auto" w:fill="auto"/>
          </w:tcPr>
          <w:p w:rsidR="005A1B3E" w:rsidRPr="00DE2752" w:rsidRDefault="005A1B3E" w:rsidP="00702F38">
            <w:pPr>
              <w:suppressAutoHyphens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5A1B3E" w:rsidRPr="00DE2752" w:rsidRDefault="005A1B3E" w:rsidP="00702F38">
            <w:pPr>
              <w:shd w:val="clear" w:color="auto" w:fill="FFFFFF"/>
              <w:suppressAutoHyphens/>
              <w:contextualSpacing/>
              <w:jc w:val="both"/>
              <w:rPr>
                <w:sz w:val="28"/>
                <w:szCs w:val="28"/>
              </w:rPr>
            </w:pPr>
            <w:r w:rsidRPr="00DE2752">
              <w:rPr>
                <w:color w:val="000000"/>
                <w:sz w:val="28"/>
                <w:szCs w:val="28"/>
              </w:rPr>
              <w:t>транспортная доступность, минут в одну сторону</w:t>
            </w:r>
          </w:p>
        </w:tc>
        <w:tc>
          <w:tcPr>
            <w:tcW w:w="5137" w:type="dxa"/>
            <w:gridSpan w:val="2"/>
            <w:shd w:val="clear" w:color="auto" w:fill="auto"/>
          </w:tcPr>
          <w:p w:rsidR="005A1B3E" w:rsidRPr="00A179A3" w:rsidRDefault="005A1B3E" w:rsidP="00702F38">
            <w:pPr>
              <w:suppressAutoHyphens/>
              <w:contextualSpacing/>
              <w:rPr>
                <w:sz w:val="28"/>
                <w:szCs w:val="28"/>
                <w:highlight w:val="yellow"/>
              </w:rPr>
            </w:pPr>
            <w:r w:rsidRPr="00A179A3">
              <w:rPr>
                <w:bCs/>
                <w:sz w:val="28"/>
                <w:szCs w:val="28"/>
              </w:rPr>
              <w:t xml:space="preserve">Показатель транспортной доступности принят в размере 30 мин. в соответствии с таблицей 1 </w:t>
            </w:r>
            <w:r w:rsidR="003F1301" w:rsidRPr="00A179A3">
              <w:rPr>
                <w:bCs/>
                <w:sz w:val="28"/>
                <w:szCs w:val="28"/>
              </w:rPr>
              <w:t xml:space="preserve">Распоряжения </w:t>
            </w:r>
            <w:r w:rsidR="003F1301" w:rsidRPr="00A179A3">
              <w:rPr>
                <w:sz w:val="28"/>
                <w:szCs w:val="28"/>
              </w:rPr>
              <w:t>Министерства культуры Российской Федерации от 23 октября 2023 года № Р-2879</w:t>
            </w:r>
            <w:r w:rsidR="003F1301" w:rsidRPr="00A179A3">
              <w:rPr>
                <w:bCs/>
                <w:sz w:val="28"/>
                <w:szCs w:val="28"/>
              </w:rPr>
              <w:t xml:space="preserve"> «Об утверждении Методических рекомендаций </w:t>
            </w:r>
            <w:r w:rsidR="003F1301" w:rsidRPr="00A179A3">
              <w:rPr>
                <w:rFonts w:eastAsia="TimesNewRomanPSMT"/>
                <w:sz w:val="28"/>
                <w:szCs w:val="28"/>
              </w:rPr>
              <w:t>органам государственной власти субъектов Российской Федерации и органам местного самоуправления о применении нормативов и  норм оптимального размещения организаций культуры и обеспеченности населения услугами организации культуры</w:t>
            </w:r>
            <w:r w:rsidR="003F1301" w:rsidRPr="00A179A3">
              <w:rPr>
                <w:bCs/>
                <w:sz w:val="28"/>
                <w:szCs w:val="28"/>
              </w:rPr>
              <w:t>»</w:t>
            </w:r>
          </w:p>
        </w:tc>
      </w:tr>
      <w:tr w:rsidR="005A1B3E" w:rsidRPr="00DE2752" w:rsidTr="00486618">
        <w:trPr>
          <w:trHeight w:val="1265"/>
        </w:trPr>
        <w:tc>
          <w:tcPr>
            <w:tcW w:w="851" w:type="dxa"/>
            <w:shd w:val="clear" w:color="auto" w:fill="auto"/>
          </w:tcPr>
          <w:p w:rsidR="005A1B3E" w:rsidRPr="00DE2752" w:rsidRDefault="005A1B3E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DE2752">
              <w:rPr>
                <w:sz w:val="28"/>
                <w:szCs w:val="28"/>
              </w:rPr>
              <w:t>.3</w:t>
            </w:r>
            <w:r w:rsidR="00486618">
              <w:rPr>
                <w:sz w:val="28"/>
                <w:szCs w:val="28"/>
              </w:rPr>
              <w:t>.</w:t>
            </w:r>
          </w:p>
        </w:tc>
        <w:tc>
          <w:tcPr>
            <w:tcW w:w="1809" w:type="dxa"/>
            <w:shd w:val="clear" w:color="auto" w:fill="auto"/>
          </w:tcPr>
          <w:p w:rsidR="005A1B3E" w:rsidRPr="00DE2752" w:rsidRDefault="005A1B3E" w:rsidP="00702F38">
            <w:pPr>
              <w:widowControl w:val="0"/>
              <w:suppressAutoHyphens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 xml:space="preserve">Центр культурного развития (районный дом культуры) </w:t>
            </w:r>
          </w:p>
          <w:p w:rsidR="005A1B3E" w:rsidRPr="00DE2752" w:rsidRDefault="005A1B3E" w:rsidP="00702F38">
            <w:pPr>
              <w:widowControl w:val="0"/>
              <w:suppressAutoHyphens/>
              <w:rPr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5A1B3E" w:rsidRPr="00DE2752" w:rsidRDefault="005A1B3E" w:rsidP="00702F38">
            <w:pPr>
              <w:shd w:val="clear" w:color="auto" w:fill="FFFFFF"/>
              <w:suppressAutoHyphens/>
              <w:contextualSpacing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уровень обеспеченности, объект на муниципальный округ</w:t>
            </w:r>
          </w:p>
        </w:tc>
        <w:tc>
          <w:tcPr>
            <w:tcW w:w="5137" w:type="dxa"/>
            <w:gridSpan w:val="2"/>
            <w:shd w:val="clear" w:color="auto" w:fill="auto"/>
          </w:tcPr>
          <w:p w:rsidR="005A1B3E" w:rsidRPr="00A179A3" w:rsidRDefault="005A1B3E" w:rsidP="005F45AA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A179A3">
              <w:rPr>
                <w:sz w:val="28"/>
                <w:szCs w:val="28"/>
              </w:rPr>
              <w:t xml:space="preserve">Установлен в соответствии с Методическими рекомендациями </w:t>
            </w:r>
            <w:r w:rsidR="00754A0E" w:rsidRPr="00A179A3">
              <w:rPr>
                <w:rFonts w:eastAsia="TimesNewRomanPSMT"/>
                <w:sz w:val="28"/>
                <w:szCs w:val="28"/>
              </w:rPr>
              <w:t>органам государственной власти субъектов Российской Федерации и органам местного самоуправления о применении нормативов и  норм оптимального размещения организаций культуры и обеспеченности населения услугами организации культуры, утвержденными распоряжением Министерства культуры Российской Федерации от 23 октября 2023 года № Р-2879</w:t>
            </w:r>
            <w:r w:rsidR="00754A0E" w:rsidRPr="00A179A3">
              <w:rPr>
                <w:sz w:val="28"/>
                <w:szCs w:val="28"/>
              </w:rPr>
              <w:t>, части</w:t>
            </w:r>
            <w:r w:rsidRPr="00A179A3">
              <w:rPr>
                <w:sz w:val="28"/>
                <w:szCs w:val="28"/>
              </w:rPr>
              <w:t xml:space="preserve"> </w:t>
            </w:r>
            <w:r w:rsidR="00754A0E" w:rsidRPr="00A179A3">
              <w:rPr>
                <w:sz w:val="28"/>
                <w:szCs w:val="28"/>
                <w:lang w:val="en-US"/>
              </w:rPr>
              <w:t>V</w:t>
            </w:r>
            <w:r w:rsidR="00754A0E" w:rsidRPr="00A179A3">
              <w:rPr>
                <w:sz w:val="28"/>
                <w:szCs w:val="28"/>
              </w:rPr>
              <w:t xml:space="preserve">, </w:t>
            </w:r>
            <w:r w:rsidRPr="00A179A3">
              <w:rPr>
                <w:sz w:val="28"/>
                <w:szCs w:val="28"/>
                <w:lang w:val="en-US"/>
              </w:rPr>
              <w:t>VII</w:t>
            </w:r>
            <w:r w:rsidRPr="00A179A3">
              <w:rPr>
                <w:sz w:val="28"/>
                <w:szCs w:val="28"/>
              </w:rPr>
              <w:t>, таблиц</w:t>
            </w:r>
            <w:r w:rsidR="00754A0E" w:rsidRPr="00A179A3">
              <w:rPr>
                <w:sz w:val="28"/>
                <w:szCs w:val="28"/>
              </w:rPr>
              <w:t>ы 4,</w:t>
            </w:r>
            <w:r w:rsidRPr="00A179A3">
              <w:rPr>
                <w:sz w:val="28"/>
                <w:szCs w:val="28"/>
              </w:rPr>
              <w:t xml:space="preserve"> 6.</w:t>
            </w:r>
          </w:p>
        </w:tc>
      </w:tr>
      <w:tr w:rsidR="005A1B3E" w:rsidRPr="00DE2752" w:rsidTr="00486618">
        <w:trPr>
          <w:trHeight w:val="1265"/>
        </w:trPr>
        <w:tc>
          <w:tcPr>
            <w:tcW w:w="851" w:type="dxa"/>
            <w:shd w:val="clear" w:color="auto" w:fill="auto"/>
          </w:tcPr>
          <w:p w:rsidR="005A1B3E" w:rsidRPr="00DE2752" w:rsidRDefault="005A1B3E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  <w:r w:rsidRPr="00DE2752">
              <w:rPr>
                <w:sz w:val="28"/>
                <w:szCs w:val="28"/>
              </w:rPr>
              <w:t>.4</w:t>
            </w:r>
            <w:r w:rsidR="00486618">
              <w:rPr>
                <w:sz w:val="28"/>
                <w:szCs w:val="28"/>
              </w:rPr>
              <w:t>.</w:t>
            </w:r>
          </w:p>
        </w:tc>
        <w:tc>
          <w:tcPr>
            <w:tcW w:w="1809" w:type="dxa"/>
            <w:shd w:val="clear" w:color="auto" w:fill="auto"/>
          </w:tcPr>
          <w:p w:rsidR="005A1B3E" w:rsidRPr="00DE2752" w:rsidRDefault="005A1B3E" w:rsidP="00702F38">
            <w:pPr>
              <w:widowControl w:val="0"/>
              <w:suppressAutoHyphens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Передвижной многофункциональный культурный центр</w:t>
            </w:r>
          </w:p>
          <w:p w:rsidR="005A1B3E" w:rsidRPr="00DE2752" w:rsidRDefault="005A1B3E" w:rsidP="00702F38">
            <w:pPr>
              <w:widowControl w:val="0"/>
              <w:suppressAutoHyphens/>
              <w:rPr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5A1B3E" w:rsidRPr="00DE2752" w:rsidRDefault="005A1B3E" w:rsidP="00702F38">
            <w:pPr>
              <w:shd w:val="clear" w:color="auto" w:fill="FFFFFF"/>
              <w:suppressAutoHyphens/>
              <w:contextualSpacing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уровень обеспеченности, транспортная единица на муниципальный округ</w:t>
            </w:r>
          </w:p>
        </w:tc>
        <w:tc>
          <w:tcPr>
            <w:tcW w:w="5137" w:type="dxa"/>
            <w:gridSpan w:val="2"/>
            <w:shd w:val="clear" w:color="auto" w:fill="auto"/>
          </w:tcPr>
          <w:p w:rsidR="005A1B3E" w:rsidRPr="00A179A3" w:rsidRDefault="005A1B3E" w:rsidP="00FB6BFB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A179A3">
              <w:rPr>
                <w:sz w:val="28"/>
                <w:szCs w:val="28"/>
              </w:rPr>
              <w:t>Установлен в соответствии с Методическими рекомендациями</w:t>
            </w:r>
            <w:r w:rsidR="00754A0E" w:rsidRPr="00A179A3">
              <w:rPr>
                <w:sz w:val="28"/>
                <w:szCs w:val="28"/>
              </w:rPr>
              <w:t xml:space="preserve"> </w:t>
            </w:r>
            <w:r w:rsidR="00754A0E" w:rsidRPr="00A179A3">
              <w:rPr>
                <w:rFonts w:eastAsia="TimesNewRomanPSMT"/>
                <w:sz w:val="28"/>
                <w:szCs w:val="28"/>
              </w:rPr>
              <w:t>органам государственной власти субъектов Российской Федерации и органам местного самоуправления о применении нормативов и  норм оптимального размещения организаций культуры и обеспеченности населения услугами организации культуры, утвержденными распоряжением Министерства культуры Российской Федерации от 23 октября 2023 года № Р-2879</w:t>
            </w:r>
            <w:r w:rsidRPr="00A179A3">
              <w:rPr>
                <w:sz w:val="28"/>
                <w:szCs w:val="28"/>
              </w:rPr>
              <w:t xml:space="preserve">, часть </w:t>
            </w:r>
            <w:r w:rsidRPr="00A179A3">
              <w:rPr>
                <w:sz w:val="28"/>
                <w:szCs w:val="28"/>
                <w:lang w:val="en-US"/>
              </w:rPr>
              <w:t>VIII</w:t>
            </w:r>
            <w:r w:rsidRPr="00A179A3">
              <w:rPr>
                <w:sz w:val="28"/>
                <w:szCs w:val="28"/>
              </w:rPr>
              <w:t>.</w:t>
            </w:r>
          </w:p>
        </w:tc>
      </w:tr>
      <w:tr w:rsidR="005A1B3E" w:rsidRPr="00DE2752" w:rsidTr="00486618">
        <w:trPr>
          <w:trHeight w:val="1034"/>
        </w:trPr>
        <w:tc>
          <w:tcPr>
            <w:tcW w:w="851" w:type="dxa"/>
            <w:shd w:val="clear" w:color="auto" w:fill="auto"/>
          </w:tcPr>
          <w:p w:rsidR="005A1B3E" w:rsidRPr="00DE2752" w:rsidRDefault="005A1B3E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DE2752">
              <w:rPr>
                <w:sz w:val="28"/>
                <w:szCs w:val="28"/>
              </w:rPr>
              <w:t>.5</w:t>
            </w:r>
            <w:r w:rsidR="00486618">
              <w:rPr>
                <w:sz w:val="28"/>
                <w:szCs w:val="28"/>
              </w:rPr>
              <w:t>.</w:t>
            </w:r>
          </w:p>
        </w:tc>
        <w:tc>
          <w:tcPr>
            <w:tcW w:w="1809" w:type="dxa"/>
            <w:shd w:val="clear" w:color="auto" w:fill="auto"/>
          </w:tcPr>
          <w:p w:rsidR="005A1B3E" w:rsidRPr="00DE2752" w:rsidRDefault="005A1B3E" w:rsidP="00702F38">
            <w:pPr>
              <w:widowControl w:val="0"/>
              <w:suppressAutoHyphens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Муниципальный архив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5A1B3E" w:rsidRPr="00DE2752" w:rsidRDefault="005A1B3E" w:rsidP="00702F38">
            <w:pPr>
              <w:shd w:val="clear" w:color="auto" w:fill="FFFFFF"/>
              <w:suppressAutoHyphens/>
              <w:contextualSpacing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уровень обеспеченности, объект на муниципальный округ</w:t>
            </w:r>
          </w:p>
        </w:tc>
        <w:tc>
          <w:tcPr>
            <w:tcW w:w="5137" w:type="dxa"/>
            <w:gridSpan w:val="2"/>
            <w:shd w:val="clear" w:color="auto" w:fill="auto"/>
          </w:tcPr>
          <w:p w:rsidR="005A1B3E" w:rsidRPr="00DE2752" w:rsidRDefault="005A1B3E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Значение расчетного показателя с учетом главы 3 «Управление архивным делом в Российской Федерации» Федерального закона от 22 октября 2004 года № 125-ФЗ «Об архивном деле в Российской Федерации».</w:t>
            </w:r>
          </w:p>
        </w:tc>
      </w:tr>
      <w:tr w:rsidR="005A1B3E" w:rsidRPr="00DE2752" w:rsidTr="00486618">
        <w:trPr>
          <w:trHeight w:val="284"/>
        </w:trPr>
        <w:tc>
          <w:tcPr>
            <w:tcW w:w="851" w:type="dxa"/>
            <w:shd w:val="clear" w:color="auto" w:fill="auto"/>
          </w:tcPr>
          <w:p w:rsidR="005A1B3E" w:rsidRPr="00DE2752" w:rsidRDefault="005A1B3E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="00486618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8789" w:type="dxa"/>
            <w:gridSpan w:val="5"/>
            <w:shd w:val="clear" w:color="auto" w:fill="auto"/>
          </w:tcPr>
          <w:p w:rsidR="005A1B3E" w:rsidRPr="00DE2752" w:rsidRDefault="005A1B3E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DE2752">
              <w:rPr>
                <w:b/>
                <w:sz w:val="28"/>
                <w:szCs w:val="28"/>
              </w:rPr>
              <w:t xml:space="preserve">Объекты местного значения в области </w:t>
            </w:r>
            <w:r w:rsidRPr="00DE2752">
              <w:rPr>
                <w:b/>
                <w:bCs/>
                <w:sz w:val="28"/>
                <w:szCs w:val="28"/>
              </w:rPr>
              <w:t>осуществления мероприятий по гражданской обороне и предупреждения чрезвычайных ситуаций</w:t>
            </w:r>
          </w:p>
        </w:tc>
      </w:tr>
      <w:tr w:rsidR="005A1B3E" w:rsidRPr="00DE2752" w:rsidTr="00486618">
        <w:trPr>
          <w:trHeight w:val="1034"/>
        </w:trPr>
        <w:tc>
          <w:tcPr>
            <w:tcW w:w="851" w:type="dxa"/>
            <w:shd w:val="clear" w:color="auto" w:fill="auto"/>
          </w:tcPr>
          <w:p w:rsidR="005A1B3E" w:rsidRPr="00DE2752" w:rsidRDefault="005A1B3E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DE2752">
              <w:rPr>
                <w:sz w:val="28"/>
                <w:szCs w:val="28"/>
              </w:rPr>
              <w:t>.1</w:t>
            </w:r>
            <w:r w:rsidR="00486618">
              <w:rPr>
                <w:sz w:val="28"/>
                <w:szCs w:val="28"/>
              </w:rPr>
              <w:t>.</w:t>
            </w:r>
          </w:p>
        </w:tc>
        <w:tc>
          <w:tcPr>
            <w:tcW w:w="1809" w:type="dxa"/>
            <w:tcBorders>
              <w:left w:val="single" w:sz="4" w:space="0" w:color="auto"/>
            </w:tcBorders>
            <w:shd w:val="clear" w:color="auto" w:fill="auto"/>
          </w:tcPr>
          <w:p w:rsidR="005A1B3E" w:rsidRPr="00DE2752" w:rsidRDefault="005A1B3E" w:rsidP="00702F38">
            <w:pPr>
              <w:widowControl w:val="0"/>
              <w:suppressAutoHyphens/>
              <w:rPr>
                <w:bCs/>
                <w:sz w:val="28"/>
                <w:szCs w:val="28"/>
              </w:rPr>
            </w:pPr>
            <w:r w:rsidRPr="00DE2752">
              <w:rPr>
                <w:bCs/>
                <w:sz w:val="28"/>
                <w:szCs w:val="28"/>
              </w:rPr>
              <w:t>Объекты аварийно-спасательных служб и (или) аварийно-спасательных формирований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5A1B3E" w:rsidRPr="00DE2752" w:rsidRDefault="005A1B3E" w:rsidP="00702F38">
            <w:pPr>
              <w:shd w:val="clear" w:color="auto" w:fill="FFFFFF"/>
              <w:suppressAutoHyphens/>
              <w:contextualSpacing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 xml:space="preserve">уровень обеспеченности, объект на </w:t>
            </w:r>
          </w:p>
          <w:p w:rsidR="005A1B3E" w:rsidRPr="00DE2752" w:rsidRDefault="005A1B3E" w:rsidP="00702F38">
            <w:pPr>
              <w:shd w:val="clear" w:color="auto" w:fill="FFFFFF"/>
              <w:suppressAutoHyphens/>
              <w:contextualSpacing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 xml:space="preserve">муниципальный </w:t>
            </w:r>
          </w:p>
          <w:p w:rsidR="005A1B3E" w:rsidRPr="00DE2752" w:rsidRDefault="005A1B3E" w:rsidP="00702F38">
            <w:pPr>
              <w:shd w:val="clear" w:color="auto" w:fill="FFFFFF"/>
              <w:suppressAutoHyphens/>
              <w:contextualSpacing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 xml:space="preserve">округ </w:t>
            </w:r>
          </w:p>
        </w:tc>
        <w:tc>
          <w:tcPr>
            <w:tcW w:w="5137" w:type="dxa"/>
            <w:gridSpan w:val="2"/>
            <w:shd w:val="clear" w:color="auto" w:fill="auto"/>
          </w:tcPr>
          <w:p w:rsidR="005A1B3E" w:rsidRPr="00DE2752" w:rsidRDefault="005A1B3E" w:rsidP="005A0F33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rPr>
                <w:bCs/>
                <w:sz w:val="28"/>
                <w:szCs w:val="28"/>
              </w:rPr>
            </w:pPr>
            <w:r w:rsidRPr="00DE2752">
              <w:rPr>
                <w:bCs/>
                <w:sz w:val="28"/>
                <w:szCs w:val="28"/>
              </w:rPr>
              <w:t>В соответствии с пунктом 21 часть</w:t>
            </w:r>
            <w:r w:rsidR="005A0F33">
              <w:rPr>
                <w:bCs/>
                <w:sz w:val="28"/>
                <w:szCs w:val="28"/>
              </w:rPr>
              <w:t>ю</w:t>
            </w:r>
            <w:r w:rsidRPr="00DE2752">
              <w:rPr>
                <w:bCs/>
                <w:sz w:val="28"/>
                <w:szCs w:val="28"/>
              </w:rPr>
              <w:t xml:space="preserve"> 1 стать</w:t>
            </w:r>
            <w:r w:rsidR="005A0F33">
              <w:rPr>
                <w:bCs/>
                <w:sz w:val="28"/>
                <w:szCs w:val="28"/>
              </w:rPr>
              <w:t>и</w:t>
            </w:r>
            <w:r w:rsidRPr="00DE2752">
              <w:rPr>
                <w:bCs/>
                <w:sz w:val="28"/>
                <w:szCs w:val="28"/>
              </w:rPr>
              <w:t xml:space="preserve"> 15 Федерального закона от 06 октября 2003 года № 131-ФЗ «Об общих принципах организации местного самоуправления в Российской Федерации» к вопросам местного значения муниципального округа относится организация и осуществление мероприятий по территориальной обороне и гражданской обороне, защите населения и территории муниципального округа от чрезвычайных ситуаций природного и техногенного характера. Требования к обеспеченности муниципального образования объектами размещения аварийно-спасательной службы, объектами поисково-спасательных формирований устанавливаются в соответствии с Федеральным законом от 22 августа 1995 года № 151-ФЗ «Об </w:t>
            </w:r>
            <w:r w:rsidRPr="00DE2752">
              <w:rPr>
                <w:bCs/>
                <w:sz w:val="28"/>
                <w:szCs w:val="28"/>
              </w:rPr>
              <w:lastRenderedPageBreak/>
              <w:t>аварийно-спасательных службах и статусе спасателей».</w:t>
            </w:r>
          </w:p>
        </w:tc>
      </w:tr>
      <w:tr w:rsidR="005A1B3E" w:rsidRPr="00DE2752" w:rsidTr="00486618">
        <w:trPr>
          <w:trHeight w:val="186"/>
        </w:trPr>
        <w:tc>
          <w:tcPr>
            <w:tcW w:w="851" w:type="dxa"/>
            <w:shd w:val="clear" w:color="auto" w:fill="auto"/>
          </w:tcPr>
          <w:p w:rsidR="005A1B3E" w:rsidRPr="00DE2752" w:rsidRDefault="005A1B3E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7</w:t>
            </w:r>
            <w:r w:rsidR="00486618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8789" w:type="dxa"/>
            <w:gridSpan w:val="5"/>
            <w:shd w:val="clear" w:color="auto" w:fill="auto"/>
          </w:tcPr>
          <w:p w:rsidR="005A1B3E" w:rsidRPr="00DE2752" w:rsidRDefault="005A1B3E" w:rsidP="00702F38">
            <w:pPr>
              <w:suppressAutoHyphens/>
              <w:contextualSpacing/>
              <w:rPr>
                <w:b/>
                <w:sz w:val="28"/>
                <w:szCs w:val="28"/>
              </w:rPr>
            </w:pPr>
            <w:r w:rsidRPr="00DE2752">
              <w:rPr>
                <w:b/>
                <w:sz w:val="28"/>
                <w:szCs w:val="28"/>
              </w:rPr>
              <w:t>Объекты местного значения в области инженерной инфраструктуры</w:t>
            </w:r>
          </w:p>
        </w:tc>
      </w:tr>
      <w:tr w:rsidR="005A1B3E" w:rsidRPr="00DE2752" w:rsidTr="00486618">
        <w:trPr>
          <w:trHeight w:val="388"/>
        </w:trPr>
        <w:tc>
          <w:tcPr>
            <w:tcW w:w="851" w:type="dxa"/>
            <w:vMerge w:val="restart"/>
            <w:shd w:val="clear" w:color="auto" w:fill="auto"/>
          </w:tcPr>
          <w:p w:rsidR="005A1B3E" w:rsidRPr="00DE2752" w:rsidRDefault="005A1B3E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DE2752">
              <w:rPr>
                <w:sz w:val="28"/>
                <w:szCs w:val="28"/>
              </w:rPr>
              <w:t>.1</w:t>
            </w:r>
            <w:r w:rsidR="00486618">
              <w:rPr>
                <w:sz w:val="28"/>
                <w:szCs w:val="28"/>
              </w:rPr>
              <w:t>.</w:t>
            </w:r>
          </w:p>
        </w:tc>
        <w:tc>
          <w:tcPr>
            <w:tcW w:w="1809" w:type="dxa"/>
            <w:vMerge w:val="restart"/>
            <w:shd w:val="clear" w:color="auto" w:fill="auto"/>
          </w:tcPr>
          <w:p w:rsidR="005A1B3E" w:rsidRPr="00DE2752" w:rsidRDefault="005A1B3E" w:rsidP="00702F38">
            <w:pPr>
              <w:tabs>
                <w:tab w:val="left" w:pos="6780"/>
              </w:tabs>
              <w:suppressAutoHyphens/>
              <w:contextualSpacing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 xml:space="preserve">Объекты </w:t>
            </w:r>
          </w:p>
          <w:p w:rsidR="005A1B3E" w:rsidRPr="00DE2752" w:rsidRDefault="005A1B3E" w:rsidP="00702F38">
            <w:pPr>
              <w:tabs>
                <w:tab w:val="left" w:pos="6780"/>
              </w:tabs>
              <w:suppressAutoHyphens/>
              <w:contextualSpacing/>
              <w:rPr>
                <w:spacing w:val="-6"/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электроснабжения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5A1B3E" w:rsidRPr="00DE2752" w:rsidRDefault="005A1B3E" w:rsidP="00702F38">
            <w:pPr>
              <w:pStyle w:val="100"/>
              <w:widowControl w:val="0"/>
              <w:suppressAutoHyphens/>
              <w:ind w:right="34"/>
              <w:rPr>
                <w:spacing w:val="-6"/>
                <w:sz w:val="28"/>
                <w:szCs w:val="28"/>
              </w:rPr>
            </w:pPr>
            <w:r w:rsidRPr="00DE2752">
              <w:rPr>
                <w:rFonts w:eastAsia="Calibri"/>
                <w:spacing w:val="-6"/>
                <w:sz w:val="28"/>
                <w:szCs w:val="28"/>
                <w:lang w:eastAsia="en-US"/>
              </w:rPr>
              <w:t>укрупненный показатель расхода электроэнергии</w:t>
            </w:r>
            <w:r w:rsidRPr="00DE2752">
              <w:rPr>
                <w:spacing w:val="-6"/>
                <w:sz w:val="28"/>
                <w:szCs w:val="28"/>
              </w:rPr>
              <w:t xml:space="preserve">, </w:t>
            </w:r>
            <w:r w:rsidRPr="00DE2752">
              <w:rPr>
                <w:spacing w:val="-6"/>
                <w:sz w:val="28"/>
                <w:szCs w:val="28"/>
              </w:rPr>
              <w:br/>
              <w:t>кВт*ч /чел. в год</w:t>
            </w:r>
          </w:p>
        </w:tc>
        <w:tc>
          <w:tcPr>
            <w:tcW w:w="5137" w:type="dxa"/>
            <w:gridSpan w:val="2"/>
            <w:vMerge w:val="restart"/>
            <w:shd w:val="clear" w:color="auto" w:fill="auto"/>
          </w:tcPr>
          <w:p w:rsidR="005A1B3E" w:rsidRPr="00DE2752" w:rsidRDefault="005A1B3E" w:rsidP="00702F38">
            <w:pPr>
              <w:suppressAutoHyphens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 xml:space="preserve">Значение расчетного показателя принято в соответствии с Приложением Н </w:t>
            </w:r>
            <w:r w:rsidRPr="00DE2752">
              <w:rPr>
                <w:rFonts w:eastAsiaTheme="minorHAnsi"/>
                <w:sz w:val="28"/>
                <w:szCs w:val="28"/>
              </w:rPr>
              <w:t>СП 42.13330.2016 «Свод правил. Градостроительство. Планировка и застройка городских и сельских поселений. Актуализированная редакция СНиП 2.07.01-89*»</w:t>
            </w:r>
            <w:r w:rsidRPr="00DE2752">
              <w:rPr>
                <w:sz w:val="28"/>
                <w:szCs w:val="28"/>
              </w:rPr>
              <w:t>.</w:t>
            </w:r>
          </w:p>
          <w:p w:rsidR="005A1B3E" w:rsidRPr="00DE2752" w:rsidRDefault="005A1B3E" w:rsidP="00702F38">
            <w:pPr>
              <w:suppressAutoHyphens/>
              <w:rPr>
                <w:sz w:val="28"/>
                <w:szCs w:val="28"/>
              </w:rPr>
            </w:pPr>
          </w:p>
          <w:p w:rsidR="005A1B3E" w:rsidRPr="00DE2752" w:rsidRDefault="005A1B3E" w:rsidP="00702F38">
            <w:pPr>
              <w:suppressAutoHyphens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Значение расчетного показателя принято в соответствии с пунктом 3.2 ВСН 14278тм-т1 «Нормы отвода земель для электрических сетей напряжением 0,38 - 750 кВ».</w:t>
            </w:r>
          </w:p>
          <w:p w:rsidR="005A1B3E" w:rsidRPr="00DE2752" w:rsidRDefault="005A1B3E" w:rsidP="00702F38">
            <w:pPr>
              <w:suppressAutoHyphens/>
              <w:rPr>
                <w:sz w:val="28"/>
                <w:szCs w:val="28"/>
              </w:rPr>
            </w:pPr>
          </w:p>
          <w:p w:rsidR="005A1B3E" w:rsidRPr="00DE2752" w:rsidRDefault="005A1B3E" w:rsidP="00702F38">
            <w:pPr>
              <w:suppressAutoHyphens/>
              <w:rPr>
                <w:sz w:val="28"/>
                <w:szCs w:val="28"/>
              </w:rPr>
            </w:pPr>
          </w:p>
          <w:p w:rsidR="005A1B3E" w:rsidRPr="00DE2752" w:rsidRDefault="005A1B3E" w:rsidP="00702F38">
            <w:pPr>
              <w:suppressAutoHyphens/>
              <w:rPr>
                <w:sz w:val="28"/>
                <w:szCs w:val="28"/>
              </w:rPr>
            </w:pPr>
          </w:p>
          <w:p w:rsidR="005A1B3E" w:rsidRPr="00DE2752" w:rsidRDefault="005A1B3E" w:rsidP="00702F38">
            <w:pPr>
              <w:suppressAutoHyphens/>
              <w:rPr>
                <w:sz w:val="28"/>
                <w:szCs w:val="28"/>
              </w:rPr>
            </w:pPr>
          </w:p>
          <w:p w:rsidR="005A1B3E" w:rsidRPr="00DE2752" w:rsidRDefault="005A1B3E" w:rsidP="00702F38">
            <w:pPr>
              <w:suppressAutoHyphens/>
              <w:rPr>
                <w:sz w:val="28"/>
                <w:szCs w:val="28"/>
              </w:rPr>
            </w:pPr>
          </w:p>
          <w:p w:rsidR="005A1B3E" w:rsidRPr="00DE2752" w:rsidRDefault="005A1B3E" w:rsidP="00702F38">
            <w:pPr>
              <w:suppressAutoHyphens/>
              <w:rPr>
                <w:sz w:val="28"/>
                <w:szCs w:val="28"/>
              </w:rPr>
            </w:pPr>
          </w:p>
          <w:p w:rsidR="005A1B3E" w:rsidRPr="00DE2752" w:rsidRDefault="005A1B3E" w:rsidP="00702F38">
            <w:pPr>
              <w:suppressAutoHyphens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Значение расчетного показателя принято в соответствии с пунктом 3.1 ВСН 14278тм-т1 «Нормы отвода земель для электрических сетей напряжением 0,38 - 750 кВ».</w:t>
            </w:r>
          </w:p>
          <w:p w:rsidR="005A1B3E" w:rsidRPr="00DE2752" w:rsidRDefault="005A1B3E" w:rsidP="00702F38">
            <w:pPr>
              <w:suppressAutoHyphens/>
              <w:rPr>
                <w:sz w:val="28"/>
                <w:szCs w:val="28"/>
              </w:rPr>
            </w:pPr>
          </w:p>
        </w:tc>
      </w:tr>
      <w:tr w:rsidR="005A1B3E" w:rsidRPr="00DE2752" w:rsidTr="00486618">
        <w:trPr>
          <w:trHeight w:val="425"/>
        </w:trPr>
        <w:tc>
          <w:tcPr>
            <w:tcW w:w="851" w:type="dxa"/>
            <w:vMerge/>
            <w:shd w:val="clear" w:color="auto" w:fill="auto"/>
          </w:tcPr>
          <w:p w:rsidR="005A1B3E" w:rsidRPr="00DE2752" w:rsidRDefault="005A1B3E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09" w:type="dxa"/>
            <w:vMerge/>
            <w:shd w:val="clear" w:color="auto" w:fill="auto"/>
          </w:tcPr>
          <w:p w:rsidR="005A1B3E" w:rsidRPr="00DE2752" w:rsidRDefault="005A1B3E" w:rsidP="00702F38">
            <w:pPr>
              <w:tabs>
                <w:tab w:val="left" w:pos="6780"/>
              </w:tabs>
              <w:suppressAutoHyphens/>
              <w:contextualSpacing/>
              <w:rPr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5A1B3E" w:rsidRPr="00DE2752" w:rsidRDefault="005A1B3E" w:rsidP="00702F38">
            <w:pPr>
              <w:shd w:val="clear" w:color="auto" w:fill="FFFFFF"/>
              <w:suppressAutoHyphens/>
              <w:contextualSpacing/>
              <w:rPr>
                <w:sz w:val="28"/>
                <w:szCs w:val="28"/>
              </w:rPr>
            </w:pPr>
            <w:r w:rsidRPr="00DE2752">
              <w:rPr>
                <w:rFonts w:eastAsia="Calibri"/>
                <w:spacing w:val="-6"/>
                <w:sz w:val="28"/>
                <w:szCs w:val="28"/>
                <w:lang w:eastAsia="en-US"/>
              </w:rPr>
              <w:t>Площадь земельного участка, отводимого для размещения понизительной подстанции и переключательного пункта напряжением до 35 кВ включительно, га</w:t>
            </w:r>
          </w:p>
        </w:tc>
        <w:tc>
          <w:tcPr>
            <w:tcW w:w="5137" w:type="dxa"/>
            <w:gridSpan w:val="2"/>
            <w:vMerge/>
            <w:shd w:val="clear" w:color="auto" w:fill="auto"/>
          </w:tcPr>
          <w:p w:rsidR="005A1B3E" w:rsidRPr="00DE2752" w:rsidRDefault="005A1B3E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</w:p>
        </w:tc>
      </w:tr>
      <w:tr w:rsidR="005A1B3E" w:rsidRPr="00DE2752" w:rsidTr="00486618">
        <w:trPr>
          <w:trHeight w:val="426"/>
        </w:trPr>
        <w:tc>
          <w:tcPr>
            <w:tcW w:w="851" w:type="dxa"/>
            <w:vMerge/>
            <w:shd w:val="clear" w:color="auto" w:fill="auto"/>
          </w:tcPr>
          <w:p w:rsidR="005A1B3E" w:rsidRPr="00DE2752" w:rsidRDefault="005A1B3E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09" w:type="dxa"/>
            <w:vMerge/>
            <w:shd w:val="clear" w:color="auto" w:fill="auto"/>
          </w:tcPr>
          <w:p w:rsidR="005A1B3E" w:rsidRPr="00DE2752" w:rsidRDefault="005A1B3E" w:rsidP="00702F38">
            <w:pPr>
              <w:tabs>
                <w:tab w:val="left" w:pos="6780"/>
              </w:tabs>
              <w:suppressAutoHyphens/>
              <w:contextualSpacing/>
              <w:rPr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5A1B3E" w:rsidRPr="00DE2752" w:rsidRDefault="005A1B3E" w:rsidP="00702F38">
            <w:pPr>
              <w:shd w:val="clear" w:color="auto" w:fill="FFFFFF"/>
              <w:suppressAutoHyphens/>
              <w:contextualSpacing/>
              <w:rPr>
                <w:sz w:val="28"/>
                <w:szCs w:val="28"/>
              </w:rPr>
            </w:pPr>
            <w:r w:rsidRPr="00DE2752">
              <w:rPr>
                <w:rFonts w:eastAsia="Calibri"/>
                <w:spacing w:val="-6"/>
                <w:sz w:val="28"/>
                <w:szCs w:val="28"/>
                <w:lang w:eastAsia="en-US"/>
              </w:rPr>
              <w:t>Площадь земельного участка, отводимого для размещения трансформаторной подстанции и распределительного пункта напряжением от 10(6) до 20 кВ включительн</w:t>
            </w:r>
            <w:r w:rsidRPr="00DE2752">
              <w:rPr>
                <w:rFonts w:eastAsia="Calibri"/>
                <w:spacing w:val="-6"/>
                <w:sz w:val="28"/>
                <w:szCs w:val="28"/>
                <w:lang w:eastAsia="en-US"/>
              </w:rPr>
              <w:lastRenderedPageBreak/>
              <w:t>о, кв. м</w:t>
            </w:r>
          </w:p>
        </w:tc>
        <w:tc>
          <w:tcPr>
            <w:tcW w:w="5137" w:type="dxa"/>
            <w:gridSpan w:val="2"/>
            <w:vMerge/>
            <w:shd w:val="clear" w:color="auto" w:fill="auto"/>
          </w:tcPr>
          <w:p w:rsidR="005A1B3E" w:rsidRPr="00DE2752" w:rsidRDefault="005A1B3E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</w:p>
        </w:tc>
      </w:tr>
      <w:tr w:rsidR="005A1B3E" w:rsidRPr="00DE2752" w:rsidTr="00486618">
        <w:trPr>
          <w:trHeight w:val="227"/>
        </w:trPr>
        <w:tc>
          <w:tcPr>
            <w:tcW w:w="851" w:type="dxa"/>
            <w:shd w:val="clear" w:color="auto" w:fill="auto"/>
          </w:tcPr>
          <w:p w:rsidR="005A1B3E" w:rsidRPr="00DE2752" w:rsidRDefault="005A1B3E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8</w:t>
            </w:r>
            <w:r w:rsidR="00486618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8789" w:type="dxa"/>
            <w:gridSpan w:val="5"/>
            <w:shd w:val="clear" w:color="auto" w:fill="auto"/>
          </w:tcPr>
          <w:p w:rsidR="005A1B3E" w:rsidRPr="00DE2752" w:rsidRDefault="005A1B3E" w:rsidP="00702F38">
            <w:pPr>
              <w:suppressAutoHyphens/>
              <w:contextualSpacing/>
              <w:rPr>
                <w:b/>
                <w:sz w:val="28"/>
                <w:szCs w:val="28"/>
              </w:rPr>
            </w:pPr>
            <w:r w:rsidRPr="00DE2752">
              <w:rPr>
                <w:b/>
                <w:sz w:val="28"/>
                <w:szCs w:val="28"/>
              </w:rPr>
              <w:t>Объекты местного значения в области сбора твердых коммунальных отходов</w:t>
            </w:r>
          </w:p>
        </w:tc>
      </w:tr>
      <w:tr w:rsidR="005A1B3E" w:rsidRPr="00DE2752" w:rsidTr="00486618">
        <w:trPr>
          <w:trHeight w:val="673"/>
        </w:trPr>
        <w:tc>
          <w:tcPr>
            <w:tcW w:w="851" w:type="dxa"/>
            <w:shd w:val="clear" w:color="auto" w:fill="auto"/>
          </w:tcPr>
          <w:p w:rsidR="005A1B3E" w:rsidRPr="00DE2752" w:rsidRDefault="005A1B3E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DE2752">
              <w:rPr>
                <w:sz w:val="28"/>
                <w:szCs w:val="28"/>
              </w:rPr>
              <w:t>.1</w:t>
            </w:r>
            <w:r w:rsidR="00486618">
              <w:rPr>
                <w:sz w:val="28"/>
                <w:szCs w:val="28"/>
              </w:rPr>
              <w:t>.</w:t>
            </w:r>
          </w:p>
        </w:tc>
        <w:tc>
          <w:tcPr>
            <w:tcW w:w="1809" w:type="dxa"/>
            <w:tcBorders>
              <w:left w:val="single" w:sz="4" w:space="0" w:color="auto"/>
            </w:tcBorders>
            <w:shd w:val="clear" w:color="auto" w:fill="auto"/>
          </w:tcPr>
          <w:p w:rsidR="005A1B3E" w:rsidRPr="00DE2752" w:rsidRDefault="005A1B3E" w:rsidP="00702F38">
            <w:pPr>
              <w:widowControl w:val="0"/>
              <w:suppressAutoHyphens/>
              <w:rPr>
                <w:bCs/>
                <w:sz w:val="28"/>
                <w:szCs w:val="28"/>
              </w:rPr>
            </w:pPr>
            <w:r w:rsidRPr="00DE2752">
              <w:rPr>
                <w:bCs/>
                <w:sz w:val="28"/>
                <w:szCs w:val="28"/>
              </w:rPr>
              <w:t>Площадки для установки контейнеров для сбора, в том числе раздельного, твердых коммунальных отходов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5A1B3E" w:rsidRPr="00DE2752" w:rsidRDefault="005A1B3E" w:rsidP="00702F38">
            <w:pPr>
              <w:shd w:val="clear" w:color="auto" w:fill="FFFFFF"/>
              <w:suppressAutoHyphens/>
              <w:contextualSpacing/>
              <w:jc w:val="center"/>
              <w:rPr>
                <w:sz w:val="28"/>
                <w:szCs w:val="28"/>
              </w:rPr>
            </w:pPr>
            <w:r w:rsidRPr="00DE2752">
              <w:rPr>
                <w:sz w:val="28"/>
                <w:szCs w:val="28"/>
              </w:rPr>
              <w:t>количество площадок для установки контейнеров в населенных пунктах определяется исходя из численности населения, объёма образования отходов, и необходимого для населенного пункта числа контейнеров для сбора мусора</w:t>
            </w:r>
          </w:p>
        </w:tc>
        <w:tc>
          <w:tcPr>
            <w:tcW w:w="5137" w:type="dxa"/>
            <w:gridSpan w:val="2"/>
            <w:shd w:val="clear" w:color="auto" w:fill="auto"/>
          </w:tcPr>
          <w:p w:rsidR="005A1B3E" w:rsidRPr="00DE2752" w:rsidRDefault="005A1B3E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rPr>
                <w:bCs/>
                <w:sz w:val="28"/>
                <w:szCs w:val="28"/>
              </w:rPr>
            </w:pPr>
            <w:r w:rsidRPr="00DE2752">
              <w:rPr>
                <w:bCs/>
                <w:sz w:val="28"/>
                <w:szCs w:val="28"/>
              </w:rPr>
              <w:t>В соответствии с Постановлением Коллегии администрации Кемеровской области от 26 сентября 2016 года № 367 «Об утверждении территориальной схемы обращения с отходами производства и потребления, в том числе с твердыми коммунальными отходами, Кемеровской области - Кузбасса».</w:t>
            </w:r>
          </w:p>
        </w:tc>
      </w:tr>
      <w:tr w:rsidR="007E532C" w:rsidRPr="00DE2752" w:rsidTr="00486618">
        <w:trPr>
          <w:trHeight w:val="227"/>
        </w:trPr>
        <w:tc>
          <w:tcPr>
            <w:tcW w:w="851" w:type="dxa"/>
            <w:shd w:val="clear" w:color="auto" w:fill="auto"/>
          </w:tcPr>
          <w:p w:rsidR="007E532C" w:rsidRPr="00DE2752" w:rsidRDefault="007E532C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  <w:r w:rsidR="00486618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8789" w:type="dxa"/>
            <w:gridSpan w:val="5"/>
            <w:shd w:val="clear" w:color="auto" w:fill="auto"/>
          </w:tcPr>
          <w:p w:rsidR="007E532C" w:rsidRPr="00DE2752" w:rsidRDefault="007E532C" w:rsidP="00702F38">
            <w:pPr>
              <w:suppressAutoHyphens/>
              <w:contextualSpacing/>
              <w:rPr>
                <w:b/>
                <w:sz w:val="28"/>
                <w:szCs w:val="28"/>
              </w:rPr>
            </w:pPr>
            <w:r w:rsidRPr="00DE2752">
              <w:rPr>
                <w:b/>
                <w:sz w:val="28"/>
                <w:szCs w:val="28"/>
              </w:rPr>
              <w:t xml:space="preserve">Объекты местного значения в области </w:t>
            </w:r>
            <w:r>
              <w:rPr>
                <w:b/>
                <w:sz w:val="28"/>
                <w:szCs w:val="28"/>
              </w:rPr>
              <w:t>с</w:t>
            </w:r>
            <w:r w:rsidRPr="007E532C">
              <w:rPr>
                <w:b/>
                <w:sz w:val="28"/>
                <w:szCs w:val="28"/>
              </w:rPr>
              <w:t>ельскохозяйственного производства, малого и среднего предпринимательства</w:t>
            </w:r>
          </w:p>
        </w:tc>
      </w:tr>
      <w:tr w:rsidR="007E532C" w:rsidRPr="00DE2752" w:rsidTr="00486618">
        <w:trPr>
          <w:trHeight w:val="673"/>
        </w:trPr>
        <w:tc>
          <w:tcPr>
            <w:tcW w:w="851" w:type="dxa"/>
            <w:shd w:val="clear" w:color="auto" w:fill="auto"/>
          </w:tcPr>
          <w:p w:rsidR="007E532C" w:rsidRPr="00DE2752" w:rsidRDefault="007E532C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Pr="00DE2752">
              <w:rPr>
                <w:sz w:val="28"/>
                <w:szCs w:val="28"/>
              </w:rPr>
              <w:t>.1</w:t>
            </w:r>
            <w:r w:rsidR="00486618">
              <w:rPr>
                <w:sz w:val="28"/>
                <w:szCs w:val="28"/>
              </w:rPr>
              <w:t>.</w:t>
            </w:r>
          </w:p>
        </w:tc>
        <w:tc>
          <w:tcPr>
            <w:tcW w:w="1809" w:type="dxa"/>
            <w:tcBorders>
              <w:left w:val="single" w:sz="4" w:space="0" w:color="auto"/>
            </w:tcBorders>
            <w:shd w:val="clear" w:color="auto" w:fill="auto"/>
          </w:tcPr>
          <w:p w:rsidR="007E532C" w:rsidRPr="00DE2752" w:rsidRDefault="007E532C" w:rsidP="00702F38">
            <w:pPr>
              <w:widowControl w:val="0"/>
              <w:suppressAutoHyphens/>
              <w:rPr>
                <w:bCs/>
                <w:sz w:val="28"/>
                <w:szCs w:val="28"/>
              </w:rPr>
            </w:pPr>
            <w:r w:rsidRPr="008A1ED7">
              <w:rPr>
                <w:sz w:val="28"/>
                <w:szCs w:val="28"/>
              </w:rPr>
              <w:t>Рынки сельскохозяйственной продукции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7E532C" w:rsidRPr="00DE2752" w:rsidRDefault="007E532C" w:rsidP="00702F38">
            <w:pPr>
              <w:shd w:val="clear" w:color="auto" w:fill="FFFFFF"/>
              <w:suppressAutoHyphens/>
              <w:contextualSpacing/>
              <w:jc w:val="center"/>
              <w:rPr>
                <w:sz w:val="28"/>
                <w:szCs w:val="28"/>
              </w:rPr>
            </w:pPr>
            <w:r w:rsidRPr="007E532C">
              <w:rPr>
                <w:sz w:val="28"/>
                <w:szCs w:val="28"/>
              </w:rPr>
              <w:t>Единиц на муниципальный округ</w:t>
            </w:r>
          </w:p>
        </w:tc>
        <w:tc>
          <w:tcPr>
            <w:tcW w:w="5137" w:type="dxa"/>
            <w:gridSpan w:val="2"/>
            <w:shd w:val="clear" w:color="auto" w:fill="auto"/>
          </w:tcPr>
          <w:p w:rsidR="007E532C" w:rsidRPr="007E532C" w:rsidRDefault="007E532C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7E532C">
              <w:rPr>
                <w:sz w:val="28"/>
                <w:szCs w:val="28"/>
              </w:rPr>
              <w:t>В соответствии с РНГП КО</w:t>
            </w:r>
          </w:p>
        </w:tc>
      </w:tr>
      <w:tr w:rsidR="007E532C" w:rsidRPr="00DE2752" w:rsidTr="00486618">
        <w:trPr>
          <w:trHeight w:val="673"/>
        </w:trPr>
        <w:tc>
          <w:tcPr>
            <w:tcW w:w="851" w:type="dxa"/>
            <w:shd w:val="clear" w:color="auto" w:fill="auto"/>
          </w:tcPr>
          <w:p w:rsidR="007E532C" w:rsidRDefault="007E532C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Pr="00DE2752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2</w:t>
            </w:r>
            <w:r w:rsidR="00486618">
              <w:rPr>
                <w:sz w:val="28"/>
                <w:szCs w:val="28"/>
              </w:rPr>
              <w:t>.</w:t>
            </w:r>
          </w:p>
        </w:tc>
        <w:tc>
          <w:tcPr>
            <w:tcW w:w="1809" w:type="dxa"/>
            <w:tcBorders>
              <w:left w:val="single" w:sz="4" w:space="0" w:color="auto"/>
            </w:tcBorders>
            <w:shd w:val="clear" w:color="auto" w:fill="auto"/>
          </w:tcPr>
          <w:p w:rsidR="007E532C" w:rsidRPr="00DE2752" w:rsidRDefault="007E532C" w:rsidP="00702F38">
            <w:pPr>
              <w:widowControl w:val="0"/>
              <w:suppressAutoHyphens/>
              <w:rPr>
                <w:bCs/>
                <w:sz w:val="28"/>
                <w:szCs w:val="28"/>
              </w:rPr>
            </w:pPr>
            <w:r w:rsidRPr="008A1ED7">
              <w:rPr>
                <w:sz w:val="28"/>
                <w:szCs w:val="28"/>
              </w:rPr>
              <w:t>Промышленный парк, индустриальный парк и технопарк; бизнес-инкубатор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7E532C" w:rsidRPr="00DE2752" w:rsidRDefault="007E532C" w:rsidP="00702F38">
            <w:pPr>
              <w:shd w:val="clear" w:color="auto" w:fill="FFFFFF"/>
              <w:suppressAutoHyphens/>
              <w:contextualSpacing/>
              <w:jc w:val="center"/>
              <w:rPr>
                <w:sz w:val="28"/>
                <w:szCs w:val="28"/>
              </w:rPr>
            </w:pPr>
            <w:r w:rsidRPr="007E532C">
              <w:rPr>
                <w:sz w:val="28"/>
                <w:szCs w:val="28"/>
              </w:rPr>
              <w:t>Уровень обеспеченности СМП производственными площадками</w:t>
            </w:r>
          </w:p>
        </w:tc>
        <w:tc>
          <w:tcPr>
            <w:tcW w:w="5137" w:type="dxa"/>
            <w:gridSpan w:val="2"/>
            <w:shd w:val="clear" w:color="auto" w:fill="auto"/>
          </w:tcPr>
          <w:p w:rsidR="007E532C" w:rsidRPr="007E532C" w:rsidRDefault="007E532C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7E532C">
              <w:rPr>
                <w:sz w:val="28"/>
                <w:szCs w:val="28"/>
              </w:rPr>
              <w:t>В соответствии с РНГП КО</w:t>
            </w:r>
          </w:p>
        </w:tc>
      </w:tr>
      <w:tr w:rsidR="005B7FF7" w:rsidRPr="00DE2752" w:rsidTr="00486618">
        <w:trPr>
          <w:trHeight w:val="227"/>
        </w:trPr>
        <w:tc>
          <w:tcPr>
            <w:tcW w:w="851" w:type="dxa"/>
            <w:shd w:val="clear" w:color="auto" w:fill="auto"/>
          </w:tcPr>
          <w:p w:rsidR="005B7FF7" w:rsidRPr="00DE2752" w:rsidRDefault="005B7FF7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  <w:r w:rsidR="00486618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8789" w:type="dxa"/>
            <w:gridSpan w:val="5"/>
            <w:shd w:val="clear" w:color="auto" w:fill="auto"/>
          </w:tcPr>
          <w:p w:rsidR="005B7FF7" w:rsidRPr="00DE2752" w:rsidRDefault="005B7FF7" w:rsidP="00702F38">
            <w:pPr>
              <w:suppressAutoHyphens/>
              <w:contextualSpacing/>
              <w:rPr>
                <w:b/>
                <w:sz w:val="28"/>
                <w:szCs w:val="28"/>
              </w:rPr>
            </w:pPr>
            <w:r w:rsidRPr="00DE2752">
              <w:rPr>
                <w:b/>
                <w:sz w:val="28"/>
                <w:szCs w:val="28"/>
              </w:rPr>
              <w:t xml:space="preserve">Объекты местного значения в </w:t>
            </w:r>
            <w:r w:rsidRPr="005B7FF7">
              <w:rPr>
                <w:b/>
                <w:sz w:val="28"/>
                <w:szCs w:val="28"/>
              </w:rPr>
              <w:t>области организации деятельности многофункциональных центров предоставления государственных и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5B7FF7">
              <w:rPr>
                <w:b/>
                <w:sz w:val="28"/>
                <w:szCs w:val="28"/>
              </w:rPr>
              <w:t>муниципальных услуг</w:t>
            </w:r>
          </w:p>
        </w:tc>
      </w:tr>
      <w:tr w:rsidR="005B7FF7" w:rsidRPr="00DE2752" w:rsidTr="00486618">
        <w:trPr>
          <w:trHeight w:val="673"/>
        </w:trPr>
        <w:tc>
          <w:tcPr>
            <w:tcW w:w="851" w:type="dxa"/>
            <w:shd w:val="clear" w:color="auto" w:fill="auto"/>
          </w:tcPr>
          <w:p w:rsidR="005B7FF7" w:rsidRPr="00DE2752" w:rsidRDefault="005B7FF7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DE2752">
              <w:rPr>
                <w:sz w:val="28"/>
                <w:szCs w:val="28"/>
              </w:rPr>
              <w:t>.1</w:t>
            </w:r>
            <w:r w:rsidR="00486618">
              <w:rPr>
                <w:sz w:val="28"/>
                <w:szCs w:val="28"/>
              </w:rPr>
              <w:t>.</w:t>
            </w:r>
          </w:p>
        </w:tc>
        <w:tc>
          <w:tcPr>
            <w:tcW w:w="1809" w:type="dxa"/>
            <w:tcBorders>
              <w:left w:val="single" w:sz="4" w:space="0" w:color="auto"/>
            </w:tcBorders>
            <w:shd w:val="clear" w:color="auto" w:fill="auto"/>
          </w:tcPr>
          <w:p w:rsidR="005B7FF7" w:rsidRPr="00DE2752" w:rsidRDefault="005B7FF7" w:rsidP="00702F38">
            <w:pPr>
              <w:widowControl w:val="0"/>
              <w:suppressAutoHyphens/>
              <w:rPr>
                <w:bCs/>
                <w:sz w:val="28"/>
                <w:szCs w:val="28"/>
              </w:rPr>
            </w:pPr>
            <w:r w:rsidRPr="005B7FF7">
              <w:rPr>
                <w:sz w:val="28"/>
                <w:szCs w:val="28"/>
              </w:rPr>
              <w:t>Многофункциональные</w:t>
            </w:r>
            <w:r w:rsidR="00486618">
              <w:rPr>
                <w:sz w:val="28"/>
                <w:szCs w:val="28"/>
              </w:rPr>
              <w:t xml:space="preserve"> </w:t>
            </w:r>
            <w:r w:rsidRPr="005B7FF7">
              <w:rPr>
                <w:sz w:val="28"/>
                <w:szCs w:val="28"/>
              </w:rPr>
              <w:lastRenderedPageBreak/>
              <w:t>центры предоставления</w:t>
            </w:r>
            <w:r w:rsidR="00486618">
              <w:rPr>
                <w:sz w:val="28"/>
                <w:szCs w:val="28"/>
              </w:rPr>
              <w:t xml:space="preserve"> </w:t>
            </w:r>
            <w:r w:rsidRPr="005B7FF7">
              <w:rPr>
                <w:sz w:val="28"/>
                <w:szCs w:val="28"/>
              </w:rPr>
              <w:t>государственных и</w:t>
            </w:r>
            <w:r w:rsidR="00486618">
              <w:rPr>
                <w:sz w:val="28"/>
                <w:szCs w:val="28"/>
              </w:rPr>
              <w:t xml:space="preserve"> </w:t>
            </w:r>
            <w:r w:rsidRPr="005B7FF7">
              <w:rPr>
                <w:sz w:val="28"/>
                <w:szCs w:val="28"/>
              </w:rPr>
              <w:t>муниципальных услуг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5B7FF7" w:rsidRPr="00DE2752" w:rsidRDefault="005B7FF7" w:rsidP="00702F38">
            <w:pPr>
              <w:shd w:val="clear" w:color="auto" w:fill="FFFFFF"/>
              <w:suppressAutoHyphens/>
              <w:contextualSpacing/>
              <w:jc w:val="center"/>
              <w:rPr>
                <w:sz w:val="28"/>
                <w:szCs w:val="28"/>
              </w:rPr>
            </w:pPr>
            <w:r w:rsidRPr="00DE2752">
              <w:rPr>
                <w:spacing w:val="-6"/>
                <w:sz w:val="28"/>
                <w:szCs w:val="28"/>
              </w:rPr>
              <w:lastRenderedPageBreak/>
              <w:t>уровень обеспеченнос</w:t>
            </w:r>
            <w:r w:rsidRPr="00DE2752">
              <w:rPr>
                <w:spacing w:val="-6"/>
                <w:sz w:val="28"/>
                <w:szCs w:val="28"/>
              </w:rPr>
              <w:lastRenderedPageBreak/>
              <w:t>ти</w:t>
            </w:r>
          </w:p>
        </w:tc>
        <w:tc>
          <w:tcPr>
            <w:tcW w:w="5137" w:type="dxa"/>
            <w:gridSpan w:val="2"/>
            <w:shd w:val="clear" w:color="auto" w:fill="auto"/>
          </w:tcPr>
          <w:p w:rsidR="005B7FF7" w:rsidRPr="007E532C" w:rsidRDefault="005B7FF7" w:rsidP="00702F3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7E532C">
              <w:rPr>
                <w:sz w:val="28"/>
                <w:szCs w:val="28"/>
              </w:rPr>
              <w:lastRenderedPageBreak/>
              <w:t>В соответствии с РНГП КО</w:t>
            </w:r>
          </w:p>
        </w:tc>
      </w:tr>
    </w:tbl>
    <w:p w:rsidR="00B93D2C" w:rsidRPr="00DE2752" w:rsidRDefault="00B93D2C" w:rsidP="00702F38">
      <w:pPr>
        <w:suppressAutoHyphens/>
        <w:jc w:val="both"/>
        <w:rPr>
          <w:sz w:val="28"/>
          <w:szCs w:val="28"/>
        </w:rPr>
      </w:pPr>
    </w:p>
    <w:p w:rsidR="00D938C2" w:rsidRPr="00DE2752" w:rsidRDefault="00D938C2" w:rsidP="00702F38">
      <w:pPr>
        <w:suppressAutoHyphens/>
        <w:jc w:val="both"/>
        <w:rPr>
          <w:sz w:val="28"/>
          <w:szCs w:val="28"/>
        </w:rPr>
        <w:sectPr w:rsidR="00D938C2" w:rsidRPr="00DE2752" w:rsidSect="00833015">
          <w:footerReference w:type="default" r:id="rId9"/>
          <w:pgSz w:w="11906" w:h="16838"/>
          <w:pgMar w:top="1134" w:right="850" w:bottom="1134" w:left="1701" w:header="737" w:footer="567" w:gutter="0"/>
          <w:cols w:space="708"/>
          <w:titlePg/>
          <w:docGrid w:linePitch="360"/>
        </w:sectPr>
      </w:pPr>
    </w:p>
    <w:p w:rsidR="00370BB6" w:rsidRPr="00DE2752" w:rsidRDefault="00370BB6" w:rsidP="00702F38">
      <w:pPr>
        <w:pStyle w:val="1"/>
        <w:suppressAutoHyphens/>
        <w:spacing w:before="0"/>
        <w:jc w:val="center"/>
        <w:rPr>
          <w:rFonts w:eastAsia="Calibri" w:cs="Times New Roman"/>
          <w:szCs w:val="28"/>
          <w:lang w:eastAsia="en-US"/>
        </w:rPr>
      </w:pPr>
      <w:bookmarkStart w:id="15" w:name="_Toc129083779"/>
      <w:r w:rsidRPr="00DE2752">
        <w:rPr>
          <w:rFonts w:cs="Times New Roman"/>
          <w:szCs w:val="28"/>
        </w:rPr>
        <w:lastRenderedPageBreak/>
        <w:t xml:space="preserve">3. </w:t>
      </w:r>
      <w:bookmarkEnd w:id="15"/>
      <w:r w:rsidR="004B72FF" w:rsidRPr="00DE2752">
        <w:rPr>
          <w:rFonts w:cs="Times New Roman"/>
          <w:szCs w:val="28"/>
        </w:rPr>
        <w:t>Правила и область применения расчетных показателей, содержащихся в основной части нормативов градостроительного проектирования</w:t>
      </w:r>
    </w:p>
    <w:p w:rsidR="00370BB6" w:rsidRPr="00DE2752" w:rsidRDefault="00370BB6" w:rsidP="00702F38">
      <w:pPr>
        <w:suppressAutoHyphens/>
        <w:jc w:val="both"/>
        <w:rPr>
          <w:sz w:val="28"/>
          <w:szCs w:val="28"/>
        </w:rPr>
      </w:pPr>
    </w:p>
    <w:p w:rsidR="00370BB6" w:rsidRPr="00DE2752" w:rsidRDefault="00370BB6" w:rsidP="00702F38">
      <w:pPr>
        <w:suppressAutoHyphens/>
        <w:autoSpaceDE w:val="0"/>
        <w:ind w:firstLine="851"/>
        <w:jc w:val="both"/>
        <w:rPr>
          <w:sz w:val="28"/>
          <w:szCs w:val="28"/>
        </w:rPr>
      </w:pPr>
      <w:r w:rsidRPr="00DE2752">
        <w:rPr>
          <w:sz w:val="28"/>
          <w:szCs w:val="28"/>
        </w:rPr>
        <w:t xml:space="preserve">Местные нормативы градостроительного проектирования </w:t>
      </w:r>
      <w:r w:rsidR="002562E3" w:rsidRPr="00DE2752">
        <w:rPr>
          <w:sz w:val="28"/>
          <w:szCs w:val="28"/>
        </w:rPr>
        <w:t xml:space="preserve">Беловского муниципального округа </w:t>
      </w:r>
      <w:r w:rsidR="002562E3" w:rsidRPr="00DE2752">
        <w:rPr>
          <w:spacing w:val="-6"/>
          <w:sz w:val="28"/>
          <w:szCs w:val="28"/>
          <w:lang w:eastAsia="en-US"/>
        </w:rPr>
        <w:t>Кемеровской области - Кузбасса</w:t>
      </w:r>
      <w:r w:rsidR="002562E3" w:rsidRPr="00DE2752">
        <w:rPr>
          <w:sz w:val="28"/>
          <w:szCs w:val="28"/>
        </w:rPr>
        <w:t xml:space="preserve"> </w:t>
      </w:r>
      <w:r w:rsidRPr="00DE2752">
        <w:rPr>
          <w:sz w:val="28"/>
          <w:szCs w:val="28"/>
        </w:rPr>
        <w:t xml:space="preserve">распространяются на предлагаемые к размещению на территории </w:t>
      </w:r>
      <w:r w:rsidR="00870544" w:rsidRPr="00DE2752">
        <w:rPr>
          <w:sz w:val="28"/>
          <w:szCs w:val="28"/>
        </w:rPr>
        <w:t>Беловского</w:t>
      </w:r>
      <w:r w:rsidR="00207F42" w:rsidRPr="00DE2752">
        <w:rPr>
          <w:sz w:val="28"/>
          <w:szCs w:val="28"/>
        </w:rPr>
        <w:t xml:space="preserve"> муниципального округа</w:t>
      </w:r>
      <w:r w:rsidR="000D0C0A" w:rsidRPr="00DE2752">
        <w:rPr>
          <w:sz w:val="28"/>
          <w:szCs w:val="28"/>
        </w:rPr>
        <w:t xml:space="preserve"> </w:t>
      </w:r>
      <w:r w:rsidR="000D0C0A" w:rsidRPr="00DE2752">
        <w:rPr>
          <w:spacing w:val="-6"/>
          <w:sz w:val="28"/>
          <w:szCs w:val="28"/>
          <w:lang w:eastAsia="en-US"/>
        </w:rPr>
        <w:t>Кемеровской области - Кузбасса</w:t>
      </w:r>
      <w:r w:rsidR="00D43C55" w:rsidRPr="00DE2752">
        <w:rPr>
          <w:sz w:val="28"/>
          <w:szCs w:val="28"/>
        </w:rPr>
        <w:t xml:space="preserve"> </w:t>
      </w:r>
      <w:r w:rsidRPr="00DE2752">
        <w:rPr>
          <w:sz w:val="28"/>
          <w:szCs w:val="28"/>
        </w:rPr>
        <w:t>объект</w:t>
      </w:r>
      <w:r w:rsidR="00AD087D" w:rsidRPr="00DE2752">
        <w:rPr>
          <w:sz w:val="28"/>
          <w:szCs w:val="28"/>
        </w:rPr>
        <w:t>ы</w:t>
      </w:r>
      <w:r w:rsidRPr="00DE2752">
        <w:rPr>
          <w:sz w:val="28"/>
          <w:szCs w:val="28"/>
        </w:rPr>
        <w:t xml:space="preserve"> местного значения, относящиеся к областям, указанным в</w:t>
      </w:r>
      <w:r w:rsidR="00D26A5A">
        <w:rPr>
          <w:sz w:val="28"/>
          <w:szCs w:val="28"/>
        </w:rPr>
        <w:t xml:space="preserve"> статье </w:t>
      </w:r>
      <w:r w:rsidRPr="00DE2752">
        <w:rPr>
          <w:sz w:val="28"/>
          <w:szCs w:val="28"/>
        </w:rPr>
        <w:t> 23 Градостроительног</w:t>
      </w:r>
      <w:r w:rsidR="00AD087D" w:rsidRPr="00DE2752">
        <w:rPr>
          <w:sz w:val="28"/>
          <w:szCs w:val="28"/>
        </w:rPr>
        <w:t xml:space="preserve">о Кодекса Российской Федерации </w:t>
      </w:r>
      <w:r w:rsidRPr="00DE2752">
        <w:rPr>
          <w:sz w:val="28"/>
          <w:szCs w:val="28"/>
        </w:rPr>
        <w:t xml:space="preserve">и документах территориального планирования муниципальных образований </w:t>
      </w:r>
      <w:r w:rsidR="00676BCE" w:rsidRPr="00DE2752">
        <w:rPr>
          <w:sz w:val="28"/>
          <w:szCs w:val="28"/>
        </w:rPr>
        <w:t>Кемеровской области</w:t>
      </w:r>
      <w:r w:rsidR="001A7D2C" w:rsidRPr="00DE2752">
        <w:rPr>
          <w:spacing w:val="-6"/>
          <w:sz w:val="28"/>
          <w:szCs w:val="28"/>
          <w:lang w:eastAsia="en-US"/>
        </w:rPr>
        <w:t>-Кузбасса</w:t>
      </w:r>
      <w:r w:rsidRPr="00DE2752">
        <w:rPr>
          <w:sz w:val="28"/>
          <w:szCs w:val="28"/>
        </w:rPr>
        <w:t>, иными объектами местного значения.</w:t>
      </w:r>
    </w:p>
    <w:p w:rsidR="00370BB6" w:rsidRPr="00DE2752" w:rsidRDefault="00370BB6" w:rsidP="00702F38">
      <w:pPr>
        <w:suppressAutoHyphens/>
        <w:autoSpaceDE w:val="0"/>
        <w:ind w:firstLine="851"/>
        <w:jc w:val="both"/>
        <w:rPr>
          <w:sz w:val="28"/>
          <w:szCs w:val="28"/>
        </w:rPr>
      </w:pPr>
      <w:r w:rsidRPr="00DE2752">
        <w:rPr>
          <w:sz w:val="28"/>
          <w:szCs w:val="28"/>
        </w:rPr>
        <w:t xml:space="preserve">Местные нормативы градостроительного проектирования </w:t>
      </w:r>
      <w:r w:rsidR="00870544" w:rsidRPr="00DE2752">
        <w:rPr>
          <w:sz w:val="28"/>
          <w:szCs w:val="28"/>
        </w:rPr>
        <w:t>Беловского</w:t>
      </w:r>
      <w:r w:rsidR="00207F42" w:rsidRPr="00DE2752">
        <w:rPr>
          <w:sz w:val="28"/>
          <w:szCs w:val="28"/>
        </w:rPr>
        <w:t xml:space="preserve"> муниципального округа</w:t>
      </w:r>
      <w:r w:rsidR="000D0C0A" w:rsidRPr="00DE2752">
        <w:rPr>
          <w:sz w:val="28"/>
          <w:szCs w:val="28"/>
        </w:rPr>
        <w:t xml:space="preserve"> </w:t>
      </w:r>
      <w:r w:rsidR="000D0C0A" w:rsidRPr="00DE2752">
        <w:rPr>
          <w:spacing w:val="-6"/>
          <w:sz w:val="28"/>
          <w:szCs w:val="28"/>
          <w:lang w:eastAsia="en-US"/>
        </w:rPr>
        <w:t>Кемеровской области - Кузбасса</w:t>
      </w:r>
      <w:r w:rsidR="00D43C55" w:rsidRPr="00DE2752">
        <w:rPr>
          <w:sz w:val="28"/>
          <w:szCs w:val="28"/>
        </w:rPr>
        <w:t xml:space="preserve"> </w:t>
      </w:r>
      <w:r w:rsidR="00AD087D" w:rsidRPr="00DE2752">
        <w:rPr>
          <w:sz w:val="28"/>
          <w:szCs w:val="28"/>
        </w:rPr>
        <w:t xml:space="preserve"> </w:t>
      </w:r>
      <w:r w:rsidRPr="00DE2752">
        <w:rPr>
          <w:sz w:val="28"/>
          <w:szCs w:val="28"/>
        </w:rPr>
        <w:t xml:space="preserve">являются обязательными для применения всеми участниками градостроительной деятельности </w:t>
      </w:r>
      <w:r w:rsidR="00AD087D" w:rsidRPr="00DE2752">
        <w:rPr>
          <w:sz w:val="28"/>
          <w:szCs w:val="28"/>
        </w:rPr>
        <w:t>в</w:t>
      </w:r>
      <w:r w:rsidR="00D26A5A">
        <w:rPr>
          <w:sz w:val="28"/>
          <w:szCs w:val="28"/>
        </w:rPr>
        <w:t xml:space="preserve"> Беловском </w:t>
      </w:r>
      <w:r w:rsidR="00AD087D" w:rsidRPr="00DE2752">
        <w:rPr>
          <w:sz w:val="28"/>
          <w:szCs w:val="28"/>
        </w:rPr>
        <w:t xml:space="preserve"> муниципальном </w:t>
      </w:r>
      <w:r w:rsidR="00B37C67" w:rsidRPr="00DE2752">
        <w:rPr>
          <w:sz w:val="28"/>
          <w:szCs w:val="28"/>
        </w:rPr>
        <w:t>округ</w:t>
      </w:r>
      <w:r w:rsidR="00AD087D" w:rsidRPr="00DE2752">
        <w:rPr>
          <w:sz w:val="28"/>
          <w:szCs w:val="28"/>
        </w:rPr>
        <w:t xml:space="preserve">е </w:t>
      </w:r>
      <w:r w:rsidRPr="00DE2752">
        <w:rPr>
          <w:sz w:val="28"/>
          <w:szCs w:val="28"/>
        </w:rPr>
        <w:t xml:space="preserve">и учитываются при разработке документов территориального планирования, документов градостроительного зонирования – правил землепользования и застройки, документации по планировке территорий в части размещения объектов местного значения, подготовке проектной документации применительно к строящимся, реконструируемым объектам капитального строительства местного значения в границах </w:t>
      </w:r>
      <w:r w:rsidR="00AD087D" w:rsidRPr="00DE2752">
        <w:rPr>
          <w:sz w:val="28"/>
          <w:szCs w:val="28"/>
        </w:rPr>
        <w:t>муниципального образования</w:t>
      </w:r>
      <w:r w:rsidR="000A280A" w:rsidRPr="00DE2752">
        <w:rPr>
          <w:sz w:val="28"/>
          <w:szCs w:val="28"/>
        </w:rPr>
        <w:t xml:space="preserve"> Беловский муниципальный округ </w:t>
      </w:r>
      <w:r w:rsidR="000A280A" w:rsidRPr="00DE2752">
        <w:rPr>
          <w:spacing w:val="-6"/>
          <w:sz w:val="28"/>
          <w:szCs w:val="28"/>
          <w:lang w:eastAsia="en-US"/>
        </w:rPr>
        <w:t>Кемеровской области - Кузбасса</w:t>
      </w:r>
      <w:r w:rsidRPr="00DE2752">
        <w:rPr>
          <w:sz w:val="28"/>
          <w:szCs w:val="28"/>
        </w:rPr>
        <w:t>.</w:t>
      </w:r>
      <w:r w:rsidR="00AD087D" w:rsidRPr="00DE2752">
        <w:rPr>
          <w:sz w:val="28"/>
          <w:szCs w:val="28"/>
        </w:rPr>
        <w:t xml:space="preserve"> </w:t>
      </w:r>
    </w:p>
    <w:p w:rsidR="00370BB6" w:rsidRPr="00DE2752" w:rsidRDefault="00370BB6" w:rsidP="00702F38">
      <w:pPr>
        <w:suppressAutoHyphens/>
        <w:autoSpaceDE w:val="0"/>
        <w:ind w:firstLine="851"/>
        <w:jc w:val="both"/>
        <w:rPr>
          <w:sz w:val="28"/>
          <w:szCs w:val="28"/>
        </w:rPr>
      </w:pPr>
      <w:r w:rsidRPr="00DE2752">
        <w:rPr>
          <w:sz w:val="28"/>
          <w:szCs w:val="28"/>
        </w:rPr>
        <w:t>Расчетные показатели подлежат применению разработчиком градостроительной документации, заказчиком градостроительной документации и иными заинтересованными лицами при оценке качества градостроительной документации в части установления соответствия её решений целям повышения качества жизни населения.</w:t>
      </w:r>
    </w:p>
    <w:p w:rsidR="00370BB6" w:rsidRPr="00DE2752" w:rsidRDefault="00370BB6" w:rsidP="00702F38">
      <w:pPr>
        <w:suppressAutoHyphens/>
        <w:autoSpaceDE w:val="0"/>
        <w:ind w:firstLine="851"/>
        <w:jc w:val="both"/>
        <w:rPr>
          <w:sz w:val="28"/>
          <w:szCs w:val="28"/>
        </w:rPr>
      </w:pPr>
      <w:r w:rsidRPr="00DE2752">
        <w:rPr>
          <w:sz w:val="28"/>
          <w:szCs w:val="28"/>
        </w:rPr>
        <w:t xml:space="preserve">В ходе подготовки документации по планировке территории следует учитывать расчетные показатели минимально допустимых размеров земельных участков, необходимых для размещения объектов местного значения. </w:t>
      </w:r>
    </w:p>
    <w:p w:rsidR="00370BB6" w:rsidRPr="00DE2752" w:rsidRDefault="00370BB6" w:rsidP="00702F38">
      <w:pPr>
        <w:suppressAutoHyphens/>
        <w:autoSpaceDE w:val="0"/>
        <w:ind w:firstLine="851"/>
        <w:jc w:val="both"/>
        <w:rPr>
          <w:sz w:val="28"/>
          <w:szCs w:val="28"/>
        </w:rPr>
      </w:pPr>
      <w:r w:rsidRPr="00DE2752">
        <w:rPr>
          <w:sz w:val="28"/>
          <w:szCs w:val="28"/>
        </w:rPr>
        <w:t>При планировании размещения в границах территории проекта планировки различных объектов следует оценивать обеспеченности рассматриваемой территории объектами соответствующего вида, которые расположены (или могут быть расположены) не только в границах данной территории, но также и вне ее границ в пределах максимальной территориальной доступности, установленной для соответствующих объектов. Необходимо также учитывать возможное влияние планируемого к размещению объекта на прилегающие территории, на потребность в обеспечении населения в границах квартала (микрорайона) объектами социально-бытового и культурного обслуживания, возможность организации подходов и подъездов к существующим и вновь формируемым земельным участкам.</w:t>
      </w:r>
    </w:p>
    <w:p w:rsidR="00370BB6" w:rsidRPr="00DE2752" w:rsidRDefault="00370BB6" w:rsidP="00702F38">
      <w:pPr>
        <w:suppressAutoHyphens/>
        <w:autoSpaceDE w:val="0"/>
        <w:ind w:firstLine="851"/>
        <w:jc w:val="both"/>
        <w:rPr>
          <w:sz w:val="28"/>
          <w:szCs w:val="28"/>
        </w:rPr>
      </w:pPr>
      <w:r w:rsidRPr="00DE2752">
        <w:rPr>
          <w:sz w:val="28"/>
          <w:szCs w:val="28"/>
        </w:rPr>
        <w:lastRenderedPageBreak/>
        <w:t xml:space="preserve">При отмене и (или) изменении действующих нормативных </w:t>
      </w:r>
      <w:r w:rsidR="0091704D" w:rsidRPr="00DE2752">
        <w:rPr>
          <w:sz w:val="28"/>
          <w:szCs w:val="28"/>
        </w:rPr>
        <w:t>правовых актов</w:t>
      </w:r>
      <w:r w:rsidRPr="00DE2752">
        <w:rPr>
          <w:sz w:val="28"/>
          <w:szCs w:val="28"/>
        </w:rPr>
        <w:t xml:space="preserve"> Российской Федерации и (или) </w:t>
      </w:r>
      <w:r w:rsidR="00676BCE" w:rsidRPr="00DE2752">
        <w:rPr>
          <w:sz w:val="28"/>
          <w:szCs w:val="28"/>
        </w:rPr>
        <w:t>Кемеровской области</w:t>
      </w:r>
      <w:r w:rsidR="00DA1B61" w:rsidRPr="00DE2752">
        <w:rPr>
          <w:spacing w:val="-6"/>
          <w:sz w:val="28"/>
          <w:szCs w:val="28"/>
          <w:lang w:eastAsia="en-US"/>
        </w:rPr>
        <w:t>-Кузбасса</w:t>
      </w:r>
      <w:r w:rsidRPr="00DE2752">
        <w:rPr>
          <w:sz w:val="28"/>
          <w:szCs w:val="28"/>
        </w:rPr>
        <w:t xml:space="preserve">, в том числе тех, требования которых были учтены при подготовке настоящих </w:t>
      </w:r>
      <w:r w:rsidR="0091704D" w:rsidRPr="00DE2752">
        <w:rPr>
          <w:sz w:val="28"/>
          <w:szCs w:val="28"/>
        </w:rPr>
        <w:t>МНГП</w:t>
      </w:r>
      <w:r w:rsidRPr="00DE2752">
        <w:rPr>
          <w:sz w:val="28"/>
          <w:szCs w:val="28"/>
        </w:rPr>
        <w:t xml:space="preserve"> и на которые дается ссылка в настоящих </w:t>
      </w:r>
      <w:r w:rsidR="0091704D" w:rsidRPr="00DE2752">
        <w:rPr>
          <w:sz w:val="28"/>
          <w:szCs w:val="28"/>
        </w:rPr>
        <w:t>МНГП</w:t>
      </w:r>
      <w:r w:rsidRPr="00DE2752">
        <w:rPr>
          <w:sz w:val="28"/>
          <w:szCs w:val="28"/>
        </w:rPr>
        <w:t>, следует руководствоваться нормами, вводимыми взамен отмененных.</w:t>
      </w:r>
    </w:p>
    <w:p w:rsidR="00B93D2C" w:rsidRPr="00DE2752" w:rsidRDefault="00B93D2C" w:rsidP="00702F38">
      <w:pPr>
        <w:suppressAutoHyphens/>
        <w:autoSpaceDE w:val="0"/>
        <w:jc w:val="both"/>
        <w:rPr>
          <w:rFonts w:eastAsia="TimesNewRomanPSMT"/>
          <w:sz w:val="28"/>
          <w:szCs w:val="28"/>
        </w:rPr>
      </w:pPr>
    </w:p>
    <w:sectPr w:rsidR="00B93D2C" w:rsidRPr="00DE2752" w:rsidSect="00833015">
      <w:pgSz w:w="11906" w:h="16838"/>
      <w:pgMar w:top="1134" w:right="850" w:bottom="1134" w:left="1701" w:header="73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2E56" w:rsidRDefault="00B52E56" w:rsidP="000D5211">
      <w:r>
        <w:separator/>
      </w:r>
    </w:p>
  </w:endnote>
  <w:endnote w:type="continuationSeparator" w:id="1">
    <w:p w:rsidR="00B52E56" w:rsidRDefault="00B52E56" w:rsidP="000D52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Arial Unicode MS"/>
    <w:charset w:val="80"/>
    <w:family w:val="roman"/>
    <w:pitch w:val="default"/>
    <w:sig w:usb0="00000003" w:usb1="08070000" w:usb2="00000010" w:usb3="00000000" w:csb0="0002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8A8" w:rsidRDefault="00B468A8" w:rsidP="006847F9">
    <w:pPr>
      <w:pStyle w:val="a9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2E56" w:rsidRDefault="00B52E56" w:rsidP="000D5211">
      <w:r>
        <w:separator/>
      </w:r>
    </w:p>
  </w:footnote>
  <w:footnote w:type="continuationSeparator" w:id="1">
    <w:p w:rsidR="00B52E56" w:rsidRDefault="00B52E56" w:rsidP="000D52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63DCE44"/>
    <w:multiLevelType w:val="hybridMultilevel"/>
    <w:tmpl w:val="328CDFB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87644A9"/>
    <w:multiLevelType w:val="hybridMultilevel"/>
    <w:tmpl w:val="C79AD3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D50345"/>
    <w:multiLevelType w:val="hybridMultilevel"/>
    <w:tmpl w:val="0DCCA954"/>
    <w:lvl w:ilvl="0" w:tplc="60285B1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26F10A2"/>
    <w:multiLevelType w:val="multilevel"/>
    <w:tmpl w:val="80C810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360" w:hanging="36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720" w:hanging="72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720" w:hanging="72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20" w:hanging="720"/>
      </w:pPr>
      <w:rPr>
        <w:rFonts w:hint="default"/>
        <w:sz w:val="24"/>
      </w:rPr>
    </w:lvl>
  </w:abstractNum>
  <w:abstractNum w:abstractNumId="4">
    <w:nsid w:val="67B14B2F"/>
    <w:multiLevelType w:val="hybridMultilevel"/>
    <w:tmpl w:val="F04400DC"/>
    <w:lvl w:ilvl="0" w:tplc="543CED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AFE3BFC"/>
    <w:multiLevelType w:val="multilevel"/>
    <w:tmpl w:val="044E5E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536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712" w:hanging="36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888" w:hanging="36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424" w:hanging="72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600" w:hanging="72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776" w:hanging="72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952" w:hanging="72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128" w:hanging="720"/>
      </w:pPr>
      <w:rPr>
        <w:rFonts w:hint="default"/>
        <w:sz w:val="24"/>
      </w:rPr>
    </w:lvl>
  </w:abstractNum>
  <w:abstractNum w:abstractNumId="6">
    <w:nsid w:val="7D4F11AD"/>
    <w:multiLevelType w:val="multilevel"/>
    <w:tmpl w:val="89E233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3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08" w:hanging="1800"/>
      </w:pPr>
      <w:rPr>
        <w:rFonts w:hint="default"/>
      </w:rPr>
    </w:lvl>
  </w:abstractNum>
  <w:abstractNum w:abstractNumId="7">
    <w:nsid w:val="7D642E35"/>
    <w:multiLevelType w:val="hybridMultilevel"/>
    <w:tmpl w:val="F78EC6D8"/>
    <w:lvl w:ilvl="0" w:tplc="BBD0C32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autoHyphenation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0D5211"/>
    <w:rsid w:val="00000DBC"/>
    <w:rsid w:val="00004937"/>
    <w:rsid w:val="000059DF"/>
    <w:rsid w:val="00011780"/>
    <w:rsid w:val="000142BF"/>
    <w:rsid w:val="0001739C"/>
    <w:rsid w:val="000220B2"/>
    <w:rsid w:val="0003141C"/>
    <w:rsid w:val="000349CE"/>
    <w:rsid w:val="000402E4"/>
    <w:rsid w:val="00042F7E"/>
    <w:rsid w:val="00050876"/>
    <w:rsid w:val="00051AB6"/>
    <w:rsid w:val="000526DE"/>
    <w:rsid w:val="00052992"/>
    <w:rsid w:val="000530F0"/>
    <w:rsid w:val="00053D4D"/>
    <w:rsid w:val="00054585"/>
    <w:rsid w:val="000665E7"/>
    <w:rsid w:val="00070E67"/>
    <w:rsid w:val="000731CD"/>
    <w:rsid w:val="00075029"/>
    <w:rsid w:val="0008357D"/>
    <w:rsid w:val="00084153"/>
    <w:rsid w:val="00087318"/>
    <w:rsid w:val="00092FB7"/>
    <w:rsid w:val="000954CA"/>
    <w:rsid w:val="000A103E"/>
    <w:rsid w:val="000A280A"/>
    <w:rsid w:val="000A373B"/>
    <w:rsid w:val="000B035D"/>
    <w:rsid w:val="000B0520"/>
    <w:rsid w:val="000B2D05"/>
    <w:rsid w:val="000B344F"/>
    <w:rsid w:val="000C0F44"/>
    <w:rsid w:val="000C12DC"/>
    <w:rsid w:val="000C29A6"/>
    <w:rsid w:val="000D0C0A"/>
    <w:rsid w:val="000D14F9"/>
    <w:rsid w:val="000D4A74"/>
    <w:rsid w:val="000D5211"/>
    <w:rsid w:val="000D7909"/>
    <w:rsid w:val="000E0FD0"/>
    <w:rsid w:val="000E54F8"/>
    <w:rsid w:val="000F2886"/>
    <w:rsid w:val="001132CA"/>
    <w:rsid w:val="00114594"/>
    <w:rsid w:val="0012181B"/>
    <w:rsid w:val="00123DDF"/>
    <w:rsid w:val="001327F6"/>
    <w:rsid w:val="00132A19"/>
    <w:rsid w:val="00137162"/>
    <w:rsid w:val="00146B91"/>
    <w:rsid w:val="00147C88"/>
    <w:rsid w:val="001575C0"/>
    <w:rsid w:val="00160BEB"/>
    <w:rsid w:val="00162248"/>
    <w:rsid w:val="00164635"/>
    <w:rsid w:val="00167D69"/>
    <w:rsid w:val="001701B4"/>
    <w:rsid w:val="00173FEE"/>
    <w:rsid w:val="00174074"/>
    <w:rsid w:val="00175065"/>
    <w:rsid w:val="00175DD2"/>
    <w:rsid w:val="00176524"/>
    <w:rsid w:val="00177765"/>
    <w:rsid w:val="0018014C"/>
    <w:rsid w:val="001819BA"/>
    <w:rsid w:val="0019044F"/>
    <w:rsid w:val="00192DBD"/>
    <w:rsid w:val="0019308A"/>
    <w:rsid w:val="00194085"/>
    <w:rsid w:val="0019692A"/>
    <w:rsid w:val="001A189E"/>
    <w:rsid w:val="001A31B6"/>
    <w:rsid w:val="001A495B"/>
    <w:rsid w:val="001A7D2C"/>
    <w:rsid w:val="001B1525"/>
    <w:rsid w:val="001B2607"/>
    <w:rsid w:val="001B2E6C"/>
    <w:rsid w:val="001C23D5"/>
    <w:rsid w:val="001C4415"/>
    <w:rsid w:val="001C6302"/>
    <w:rsid w:val="001D21E5"/>
    <w:rsid w:val="001D4DCC"/>
    <w:rsid w:val="001E58CD"/>
    <w:rsid w:val="001F1B32"/>
    <w:rsid w:val="001F25DC"/>
    <w:rsid w:val="002000D2"/>
    <w:rsid w:val="00200B3C"/>
    <w:rsid w:val="00203F60"/>
    <w:rsid w:val="0020411E"/>
    <w:rsid w:val="00207F42"/>
    <w:rsid w:val="00214EE4"/>
    <w:rsid w:val="002200D5"/>
    <w:rsid w:val="00224660"/>
    <w:rsid w:val="00225573"/>
    <w:rsid w:val="00232826"/>
    <w:rsid w:val="00232A0E"/>
    <w:rsid w:val="00233CFD"/>
    <w:rsid w:val="00240389"/>
    <w:rsid w:val="0025350C"/>
    <w:rsid w:val="00254227"/>
    <w:rsid w:val="002542B5"/>
    <w:rsid w:val="0025617D"/>
    <w:rsid w:val="002562E3"/>
    <w:rsid w:val="00257715"/>
    <w:rsid w:val="00257D18"/>
    <w:rsid w:val="00260C39"/>
    <w:rsid w:val="00262279"/>
    <w:rsid w:val="002624E8"/>
    <w:rsid w:val="00265AE0"/>
    <w:rsid w:val="00265B2A"/>
    <w:rsid w:val="0026637D"/>
    <w:rsid w:val="00274FCD"/>
    <w:rsid w:val="00277A02"/>
    <w:rsid w:val="0028255A"/>
    <w:rsid w:val="00284056"/>
    <w:rsid w:val="0029032A"/>
    <w:rsid w:val="002A15AD"/>
    <w:rsid w:val="002B3E16"/>
    <w:rsid w:val="002B50FC"/>
    <w:rsid w:val="002B6169"/>
    <w:rsid w:val="002C44A4"/>
    <w:rsid w:val="002C5B96"/>
    <w:rsid w:val="002C7D55"/>
    <w:rsid w:val="002D2AFA"/>
    <w:rsid w:val="002D78E8"/>
    <w:rsid w:val="002E11D8"/>
    <w:rsid w:val="002E5522"/>
    <w:rsid w:val="002E7E73"/>
    <w:rsid w:val="002F2513"/>
    <w:rsid w:val="002F5920"/>
    <w:rsid w:val="003016A3"/>
    <w:rsid w:val="00314DD8"/>
    <w:rsid w:val="003178AB"/>
    <w:rsid w:val="00317E98"/>
    <w:rsid w:val="00321191"/>
    <w:rsid w:val="00321828"/>
    <w:rsid w:val="003243E9"/>
    <w:rsid w:val="003263C0"/>
    <w:rsid w:val="0032799E"/>
    <w:rsid w:val="00333071"/>
    <w:rsid w:val="00352C59"/>
    <w:rsid w:val="00353075"/>
    <w:rsid w:val="0035501F"/>
    <w:rsid w:val="00355973"/>
    <w:rsid w:val="00361D5F"/>
    <w:rsid w:val="00370BB6"/>
    <w:rsid w:val="0037495A"/>
    <w:rsid w:val="00380727"/>
    <w:rsid w:val="0038157A"/>
    <w:rsid w:val="003853D0"/>
    <w:rsid w:val="00390884"/>
    <w:rsid w:val="003A0173"/>
    <w:rsid w:val="003A25F4"/>
    <w:rsid w:val="003A7B85"/>
    <w:rsid w:val="003A7F07"/>
    <w:rsid w:val="003C04F3"/>
    <w:rsid w:val="003C2A6F"/>
    <w:rsid w:val="003C619F"/>
    <w:rsid w:val="003D5CD1"/>
    <w:rsid w:val="003D69CB"/>
    <w:rsid w:val="003E2225"/>
    <w:rsid w:val="003E547E"/>
    <w:rsid w:val="003E71DF"/>
    <w:rsid w:val="003F1301"/>
    <w:rsid w:val="003F19F9"/>
    <w:rsid w:val="00413158"/>
    <w:rsid w:val="00425AA0"/>
    <w:rsid w:val="00425C0B"/>
    <w:rsid w:val="0043084B"/>
    <w:rsid w:val="0043447C"/>
    <w:rsid w:val="00440299"/>
    <w:rsid w:val="00442F05"/>
    <w:rsid w:val="00443D5E"/>
    <w:rsid w:val="00444BD0"/>
    <w:rsid w:val="00453C68"/>
    <w:rsid w:val="004555D7"/>
    <w:rsid w:val="004558A9"/>
    <w:rsid w:val="00463B18"/>
    <w:rsid w:val="00466053"/>
    <w:rsid w:val="00467FCF"/>
    <w:rsid w:val="00472138"/>
    <w:rsid w:val="00475B03"/>
    <w:rsid w:val="00483A9C"/>
    <w:rsid w:val="00485637"/>
    <w:rsid w:val="00486618"/>
    <w:rsid w:val="0049044B"/>
    <w:rsid w:val="00494B1E"/>
    <w:rsid w:val="00494BA5"/>
    <w:rsid w:val="004956BF"/>
    <w:rsid w:val="004A0B0F"/>
    <w:rsid w:val="004A33E2"/>
    <w:rsid w:val="004A47AC"/>
    <w:rsid w:val="004A6A3F"/>
    <w:rsid w:val="004A7510"/>
    <w:rsid w:val="004B1B76"/>
    <w:rsid w:val="004B5052"/>
    <w:rsid w:val="004B72FF"/>
    <w:rsid w:val="004C085E"/>
    <w:rsid w:val="004C38D5"/>
    <w:rsid w:val="004D70A6"/>
    <w:rsid w:val="004D75A0"/>
    <w:rsid w:val="004E0C93"/>
    <w:rsid w:val="004E5287"/>
    <w:rsid w:val="004F1D4C"/>
    <w:rsid w:val="004F607F"/>
    <w:rsid w:val="00506184"/>
    <w:rsid w:val="00507A72"/>
    <w:rsid w:val="00511254"/>
    <w:rsid w:val="0051194E"/>
    <w:rsid w:val="0051345A"/>
    <w:rsid w:val="0052049D"/>
    <w:rsid w:val="005205FD"/>
    <w:rsid w:val="00521B48"/>
    <w:rsid w:val="00531C11"/>
    <w:rsid w:val="00534DB4"/>
    <w:rsid w:val="0053524C"/>
    <w:rsid w:val="00544A9D"/>
    <w:rsid w:val="00544C97"/>
    <w:rsid w:val="00546043"/>
    <w:rsid w:val="00560CE1"/>
    <w:rsid w:val="00563329"/>
    <w:rsid w:val="00563478"/>
    <w:rsid w:val="00564533"/>
    <w:rsid w:val="005719D5"/>
    <w:rsid w:val="00574F7F"/>
    <w:rsid w:val="00582BAF"/>
    <w:rsid w:val="0059110E"/>
    <w:rsid w:val="0059556B"/>
    <w:rsid w:val="00596454"/>
    <w:rsid w:val="005A0F33"/>
    <w:rsid w:val="005A1B3E"/>
    <w:rsid w:val="005A3E9F"/>
    <w:rsid w:val="005A5C11"/>
    <w:rsid w:val="005B7FF7"/>
    <w:rsid w:val="005C0A68"/>
    <w:rsid w:val="005C10A9"/>
    <w:rsid w:val="005C3A6C"/>
    <w:rsid w:val="005C52DD"/>
    <w:rsid w:val="005D0E53"/>
    <w:rsid w:val="005D5C21"/>
    <w:rsid w:val="005D6422"/>
    <w:rsid w:val="005E103F"/>
    <w:rsid w:val="005E4458"/>
    <w:rsid w:val="005E68DE"/>
    <w:rsid w:val="005E6DFB"/>
    <w:rsid w:val="005F0B12"/>
    <w:rsid w:val="005F2FE2"/>
    <w:rsid w:val="005F45AA"/>
    <w:rsid w:val="00601F54"/>
    <w:rsid w:val="00607FC7"/>
    <w:rsid w:val="0061384A"/>
    <w:rsid w:val="00625F31"/>
    <w:rsid w:val="00632587"/>
    <w:rsid w:val="00633092"/>
    <w:rsid w:val="00642D8A"/>
    <w:rsid w:val="00646B6B"/>
    <w:rsid w:val="0065391F"/>
    <w:rsid w:val="006539BB"/>
    <w:rsid w:val="0066055D"/>
    <w:rsid w:val="00663316"/>
    <w:rsid w:val="00663ECE"/>
    <w:rsid w:val="00667428"/>
    <w:rsid w:val="006726DE"/>
    <w:rsid w:val="006736F5"/>
    <w:rsid w:val="00675559"/>
    <w:rsid w:val="00676036"/>
    <w:rsid w:val="00676BCE"/>
    <w:rsid w:val="00680747"/>
    <w:rsid w:val="0068083A"/>
    <w:rsid w:val="006847F9"/>
    <w:rsid w:val="00686688"/>
    <w:rsid w:val="0069149E"/>
    <w:rsid w:val="0069392F"/>
    <w:rsid w:val="006A4277"/>
    <w:rsid w:val="006A74CB"/>
    <w:rsid w:val="006B0A04"/>
    <w:rsid w:val="006B143E"/>
    <w:rsid w:val="006B5F20"/>
    <w:rsid w:val="006B6FFD"/>
    <w:rsid w:val="006B743F"/>
    <w:rsid w:val="006B77B6"/>
    <w:rsid w:val="006B7975"/>
    <w:rsid w:val="006C10CE"/>
    <w:rsid w:val="006C176C"/>
    <w:rsid w:val="006C732B"/>
    <w:rsid w:val="006D19A6"/>
    <w:rsid w:val="006D45C9"/>
    <w:rsid w:val="006E4B2E"/>
    <w:rsid w:val="006F0358"/>
    <w:rsid w:val="006F04D6"/>
    <w:rsid w:val="006F2F97"/>
    <w:rsid w:val="006F3782"/>
    <w:rsid w:val="006F67ED"/>
    <w:rsid w:val="00702F38"/>
    <w:rsid w:val="00717647"/>
    <w:rsid w:val="00725D89"/>
    <w:rsid w:val="00727616"/>
    <w:rsid w:val="00732461"/>
    <w:rsid w:val="00733881"/>
    <w:rsid w:val="00734D80"/>
    <w:rsid w:val="007409C4"/>
    <w:rsid w:val="00746EFF"/>
    <w:rsid w:val="00747EB1"/>
    <w:rsid w:val="00752B62"/>
    <w:rsid w:val="00752F28"/>
    <w:rsid w:val="00753700"/>
    <w:rsid w:val="00753E7A"/>
    <w:rsid w:val="00754A0E"/>
    <w:rsid w:val="0076109F"/>
    <w:rsid w:val="00763BA6"/>
    <w:rsid w:val="00763CA4"/>
    <w:rsid w:val="0076521D"/>
    <w:rsid w:val="00766C68"/>
    <w:rsid w:val="007725C1"/>
    <w:rsid w:val="007740CC"/>
    <w:rsid w:val="00777468"/>
    <w:rsid w:val="007805DE"/>
    <w:rsid w:val="00782831"/>
    <w:rsid w:val="00783079"/>
    <w:rsid w:val="00783CAD"/>
    <w:rsid w:val="00783E14"/>
    <w:rsid w:val="00787868"/>
    <w:rsid w:val="00795A1C"/>
    <w:rsid w:val="007A042C"/>
    <w:rsid w:val="007A3F16"/>
    <w:rsid w:val="007B25E0"/>
    <w:rsid w:val="007B2AB8"/>
    <w:rsid w:val="007B720F"/>
    <w:rsid w:val="007C154B"/>
    <w:rsid w:val="007C3943"/>
    <w:rsid w:val="007D61D5"/>
    <w:rsid w:val="007E1FE4"/>
    <w:rsid w:val="007E2A81"/>
    <w:rsid w:val="007E3585"/>
    <w:rsid w:val="007E42DE"/>
    <w:rsid w:val="007E532C"/>
    <w:rsid w:val="007F0617"/>
    <w:rsid w:val="007F1339"/>
    <w:rsid w:val="007F3B5F"/>
    <w:rsid w:val="007F5E6D"/>
    <w:rsid w:val="008127D8"/>
    <w:rsid w:val="008150F5"/>
    <w:rsid w:val="00816247"/>
    <w:rsid w:val="008170B6"/>
    <w:rsid w:val="008176B4"/>
    <w:rsid w:val="00817DA5"/>
    <w:rsid w:val="00822FFA"/>
    <w:rsid w:val="00826EAE"/>
    <w:rsid w:val="00833015"/>
    <w:rsid w:val="00835DDD"/>
    <w:rsid w:val="00841C06"/>
    <w:rsid w:val="00847F79"/>
    <w:rsid w:val="0085427B"/>
    <w:rsid w:val="008545E2"/>
    <w:rsid w:val="00870544"/>
    <w:rsid w:val="00872030"/>
    <w:rsid w:val="0087716A"/>
    <w:rsid w:val="00877765"/>
    <w:rsid w:val="0089291A"/>
    <w:rsid w:val="00892DC7"/>
    <w:rsid w:val="0089618D"/>
    <w:rsid w:val="008A1ED7"/>
    <w:rsid w:val="008A23CF"/>
    <w:rsid w:val="008A315F"/>
    <w:rsid w:val="008A3A55"/>
    <w:rsid w:val="008A4EAF"/>
    <w:rsid w:val="008A63DA"/>
    <w:rsid w:val="008B33C3"/>
    <w:rsid w:val="008B7870"/>
    <w:rsid w:val="008B7DAE"/>
    <w:rsid w:val="008C2E1A"/>
    <w:rsid w:val="008C406C"/>
    <w:rsid w:val="008C6648"/>
    <w:rsid w:val="008C6F55"/>
    <w:rsid w:val="008D3262"/>
    <w:rsid w:val="008E0BEF"/>
    <w:rsid w:val="008F3354"/>
    <w:rsid w:val="008F77A5"/>
    <w:rsid w:val="008F7FF6"/>
    <w:rsid w:val="009037F6"/>
    <w:rsid w:val="0091704D"/>
    <w:rsid w:val="009253E0"/>
    <w:rsid w:val="00927AF9"/>
    <w:rsid w:val="00930487"/>
    <w:rsid w:val="00931D50"/>
    <w:rsid w:val="00944346"/>
    <w:rsid w:val="00952751"/>
    <w:rsid w:val="00953086"/>
    <w:rsid w:val="009537A1"/>
    <w:rsid w:val="0096000C"/>
    <w:rsid w:val="009609A3"/>
    <w:rsid w:val="00963965"/>
    <w:rsid w:val="00963FED"/>
    <w:rsid w:val="00966D6B"/>
    <w:rsid w:val="009676DA"/>
    <w:rsid w:val="00970498"/>
    <w:rsid w:val="00972B57"/>
    <w:rsid w:val="0098220A"/>
    <w:rsid w:val="00990083"/>
    <w:rsid w:val="009929ED"/>
    <w:rsid w:val="0099703C"/>
    <w:rsid w:val="009A1C74"/>
    <w:rsid w:val="009A2F41"/>
    <w:rsid w:val="009B2EA7"/>
    <w:rsid w:val="009B72D2"/>
    <w:rsid w:val="009B767F"/>
    <w:rsid w:val="009D31E9"/>
    <w:rsid w:val="009D40D5"/>
    <w:rsid w:val="009D5879"/>
    <w:rsid w:val="009D6CC7"/>
    <w:rsid w:val="009D73F6"/>
    <w:rsid w:val="009E1D56"/>
    <w:rsid w:val="009F1083"/>
    <w:rsid w:val="009F299F"/>
    <w:rsid w:val="009F3925"/>
    <w:rsid w:val="009F52DF"/>
    <w:rsid w:val="00A035F0"/>
    <w:rsid w:val="00A07817"/>
    <w:rsid w:val="00A10052"/>
    <w:rsid w:val="00A179A3"/>
    <w:rsid w:val="00A179C7"/>
    <w:rsid w:val="00A17E64"/>
    <w:rsid w:val="00A32F1A"/>
    <w:rsid w:val="00A34572"/>
    <w:rsid w:val="00A351E3"/>
    <w:rsid w:val="00A51F99"/>
    <w:rsid w:val="00A73DCA"/>
    <w:rsid w:val="00A75622"/>
    <w:rsid w:val="00A81B58"/>
    <w:rsid w:val="00A84AB5"/>
    <w:rsid w:val="00A87B7B"/>
    <w:rsid w:val="00A940D8"/>
    <w:rsid w:val="00A94BAF"/>
    <w:rsid w:val="00A95422"/>
    <w:rsid w:val="00A95B74"/>
    <w:rsid w:val="00AB6507"/>
    <w:rsid w:val="00AB70FA"/>
    <w:rsid w:val="00AC2D8B"/>
    <w:rsid w:val="00AC37A4"/>
    <w:rsid w:val="00AC3E43"/>
    <w:rsid w:val="00AC4598"/>
    <w:rsid w:val="00AD018F"/>
    <w:rsid w:val="00AD087D"/>
    <w:rsid w:val="00AD42AB"/>
    <w:rsid w:val="00AD76D9"/>
    <w:rsid w:val="00AE0A29"/>
    <w:rsid w:val="00AE2413"/>
    <w:rsid w:val="00AE4015"/>
    <w:rsid w:val="00AE41E3"/>
    <w:rsid w:val="00AF2DA5"/>
    <w:rsid w:val="00B0345F"/>
    <w:rsid w:val="00B06AB5"/>
    <w:rsid w:val="00B07F3E"/>
    <w:rsid w:val="00B17FE8"/>
    <w:rsid w:val="00B259B2"/>
    <w:rsid w:val="00B31C14"/>
    <w:rsid w:val="00B37C67"/>
    <w:rsid w:val="00B412B1"/>
    <w:rsid w:val="00B456AA"/>
    <w:rsid w:val="00B468A8"/>
    <w:rsid w:val="00B4691B"/>
    <w:rsid w:val="00B50D3A"/>
    <w:rsid w:val="00B52E56"/>
    <w:rsid w:val="00B60916"/>
    <w:rsid w:val="00B60B19"/>
    <w:rsid w:val="00B60F46"/>
    <w:rsid w:val="00B67B01"/>
    <w:rsid w:val="00B74B4C"/>
    <w:rsid w:val="00B74C32"/>
    <w:rsid w:val="00B77203"/>
    <w:rsid w:val="00B8570D"/>
    <w:rsid w:val="00B87F3E"/>
    <w:rsid w:val="00B92084"/>
    <w:rsid w:val="00B93D2C"/>
    <w:rsid w:val="00B95D6D"/>
    <w:rsid w:val="00B95EC2"/>
    <w:rsid w:val="00B967A3"/>
    <w:rsid w:val="00BA261A"/>
    <w:rsid w:val="00BB1E65"/>
    <w:rsid w:val="00BB7BE3"/>
    <w:rsid w:val="00BC05DA"/>
    <w:rsid w:val="00BC3930"/>
    <w:rsid w:val="00BC3CB8"/>
    <w:rsid w:val="00BC6F89"/>
    <w:rsid w:val="00BD33DC"/>
    <w:rsid w:val="00BD3499"/>
    <w:rsid w:val="00BD474E"/>
    <w:rsid w:val="00BD4F5C"/>
    <w:rsid w:val="00BD6C55"/>
    <w:rsid w:val="00BE3D85"/>
    <w:rsid w:val="00BF22FC"/>
    <w:rsid w:val="00BF3EBE"/>
    <w:rsid w:val="00C037FE"/>
    <w:rsid w:val="00C04E92"/>
    <w:rsid w:val="00C05D59"/>
    <w:rsid w:val="00C128B3"/>
    <w:rsid w:val="00C1491D"/>
    <w:rsid w:val="00C15DEB"/>
    <w:rsid w:val="00C230B3"/>
    <w:rsid w:val="00C30C24"/>
    <w:rsid w:val="00C329A0"/>
    <w:rsid w:val="00C3458A"/>
    <w:rsid w:val="00C34C01"/>
    <w:rsid w:val="00C40646"/>
    <w:rsid w:val="00C40D3E"/>
    <w:rsid w:val="00C432CF"/>
    <w:rsid w:val="00C44F51"/>
    <w:rsid w:val="00C662B9"/>
    <w:rsid w:val="00C73A6B"/>
    <w:rsid w:val="00C83588"/>
    <w:rsid w:val="00C840D0"/>
    <w:rsid w:val="00C91B29"/>
    <w:rsid w:val="00C9397F"/>
    <w:rsid w:val="00CA0939"/>
    <w:rsid w:val="00CA19B4"/>
    <w:rsid w:val="00CA2564"/>
    <w:rsid w:val="00CA3265"/>
    <w:rsid w:val="00CB0231"/>
    <w:rsid w:val="00CB3F43"/>
    <w:rsid w:val="00CB4113"/>
    <w:rsid w:val="00CC3F85"/>
    <w:rsid w:val="00CD3551"/>
    <w:rsid w:val="00CD47B3"/>
    <w:rsid w:val="00CD57E3"/>
    <w:rsid w:val="00CE2CC8"/>
    <w:rsid w:val="00CE3173"/>
    <w:rsid w:val="00CE4F10"/>
    <w:rsid w:val="00CF216A"/>
    <w:rsid w:val="00CF2294"/>
    <w:rsid w:val="00CF762A"/>
    <w:rsid w:val="00D01DD6"/>
    <w:rsid w:val="00D06401"/>
    <w:rsid w:val="00D070A2"/>
    <w:rsid w:val="00D10D89"/>
    <w:rsid w:val="00D13154"/>
    <w:rsid w:val="00D26094"/>
    <w:rsid w:val="00D26A5A"/>
    <w:rsid w:val="00D30314"/>
    <w:rsid w:val="00D31B52"/>
    <w:rsid w:val="00D321A6"/>
    <w:rsid w:val="00D32F3D"/>
    <w:rsid w:val="00D33FDA"/>
    <w:rsid w:val="00D350F9"/>
    <w:rsid w:val="00D43C55"/>
    <w:rsid w:val="00D45C07"/>
    <w:rsid w:val="00D5070E"/>
    <w:rsid w:val="00D5217B"/>
    <w:rsid w:val="00D55BE6"/>
    <w:rsid w:val="00D56638"/>
    <w:rsid w:val="00D570AD"/>
    <w:rsid w:val="00D60CB5"/>
    <w:rsid w:val="00D629D7"/>
    <w:rsid w:val="00D6315C"/>
    <w:rsid w:val="00D63E76"/>
    <w:rsid w:val="00D643B8"/>
    <w:rsid w:val="00D66D00"/>
    <w:rsid w:val="00D736BB"/>
    <w:rsid w:val="00D935DF"/>
    <w:rsid w:val="00D938C2"/>
    <w:rsid w:val="00D96E43"/>
    <w:rsid w:val="00D9789E"/>
    <w:rsid w:val="00D97A4D"/>
    <w:rsid w:val="00DA1B61"/>
    <w:rsid w:val="00DA6D69"/>
    <w:rsid w:val="00DB1BC0"/>
    <w:rsid w:val="00DB1D9C"/>
    <w:rsid w:val="00DB457D"/>
    <w:rsid w:val="00DB4B83"/>
    <w:rsid w:val="00DB5BE3"/>
    <w:rsid w:val="00DC02FC"/>
    <w:rsid w:val="00DC3FBF"/>
    <w:rsid w:val="00DC5976"/>
    <w:rsid w:val="00DC78AE"/>
    <w:rsid w:val="00DC7AE0"/>
    <w:rsid w:val="00DD2566"/>
    <w:rsid w:val="00DD65C2"/>
    <w:rsid w:val="00DD6AE3"/>
    <w:rsid w:val="00DE058E"/>
    <w:rsid w:val="00DE0B7D"/>
    <w:rsid w:val="00DE1348"/>
    <w:rsid w:val="00DE175E"/>
    <w:rsid w:val="00DE1D23"/>
    <w:rsid w:val="00DE2752"/>
    <w:rsid w:val="00DE7D54"/>
    <w:rsid w:val="00DF28CF"/>
    <w:rsid w:val="00DF2CB4"/>
    <w:rsid w:val="00DF340B"/>
    <w:rsid w:val="00DF3C83"/>
    <w:rsid w:val="00DF750D"/>
    <w:rsid w:val="00E03A79"/>
    <w:rsid w:val="00E03E27"/>
    <w:rsid w:val="00E04540"/>
    <w:rsid w:val="00E07A57"/>
    <w:rsid w:val="00E11BBE"/>
    <w:rsid w:val="00E200C6"/>
    <w:rsid w:val="00E31FF2"/>
    <w:rsid w:val="00E33B92"/>
    <w:rsid w:val="00E34252"/>
    <w:rsid w:val="00E369AF"/>
    <w:rsid w:val="00E40A2E"/>
    <w:rsid w:val="00E43FF7"/>
    <w:rsid w:val="00E46250"/>
    <w:rsid w:val="00E46EEF"/>
    <w:rsid w:val="00E523E5"/>
    <w:rsid w:val="00E532E1"/>
    <w:rsid w:val="00E54B90"/>
    <w:rsid w:val="00E554C2"/>
    <w:rsid w:val="00E62587"/>
    <w:rsid w:val="00E6336E"/>
    <w:rsid w:val="00E64187"/>
    <w:rsid w:val="00E65623"/>
    <w:rsid w:val="00E67278"/>
    <w:rsid w:val="00E701EB"/>
    <w:rsid w:val="00E70880"/>
    <w:rsid w:val="00E72890"/>
    <w:rsid w:val="00E82129"/>
    <w:rsid w:val="00E909AE"/>
    <w:rsid w:val="00E937F5"/>
    <w:rsid w:val="00EA38D7"/>
    <w:rsid w:val="00EA3E15"/>
    <w:rsid w:val="00EA4937"/>
    <w:rsid w:val="00EA7B48"/>
    <w:rsid w:val="00EB4882"/>
    <w:rsid w:val="00EB5097"/>
    <w:rsid w:val="00EC4836"/>
    <w:rsid w:val="00ED0AB3"/>
    <w:rsid w:val="00EE1069"/>
    <w:rsid w:val="00EE4969"/>
    <w:rsid w:val="00EE6286"/>
    <w:rsid w:val="00EE7FD9"/>
    <w:rsid w:val="00EF2577"/>
    <w:rsid w:val="00EF6B71"/>
    <w:rsid w:val="00EF6EEC"/>
    <w:rsid w:val="00F04359"/>
    <w:rsid w:val="00F057F2"/>
    <w:rsid w:val="00F128EB"/>
    <w:rsid w:val="00F152AD"/>
    <w:rsid w:val="00F324AE"/>
    <w:rsid w:val="00F34544"/>
    <w:rsid w:val="00F41B83"/>
    <w:rsid w:val="00F432C6"/>
    <w:rsid w:val="00F450D7"/>
    <w:rsid w:val="00F50540"/>
    <w:rsid w:val="00F522F7"/>
    <w:rsid w:val="00F52787"/>
    <w:rsid w:val="00F528BA"/>
    <w:rsid w:val="00F52D67"/>
    <w:rsid w:val="00F55E73"/>
    <w:rsid w:val="00F562A8"/>
    <w:rsid w:val="00F612F3"/>
    <w:rsid w:val="00F67CD7"/>
    <w:rsid w:val="00F71197"/>
    <w:rsid w:val="00F7590B"/>
    <w:rsid w:val="00F92123"/>
    <w:rsid w:val="00F92D3E"/>
    <w:rsid w:val="00F96A74"/>
    <w:rsid w:val="00FA0E02"/>
    <w:rsid w:val="00FA4CA9"/>
    <w:rsid w:val="00FA5784"/>
    <w:rsid w:val="00FA5E40"/>
    <w:rsid w:val="00FA698C"/>
    <w:rsid w:val="00FB2036"/>
    <w:rsid w:val="00FB28F4"/>
    <w:rsid w:val="00FB3B73"/>
    <w:rsid w:val="00FB6B8E"/>
    <w:rsid w:val="00FB6BFB"/>
    <w:rsid w:val="00FB6FAC"/>
    <w:rsid w:val="00FC3E96"/>
    <w:rsid w:val="00FC5046"/>
    <w:rsid w:val="00FC601D"/>
    <w:rsid w:val="00FC71D2"/>
    <w:rsid w:val="00FD3AAB"/>
    <w:rsid w:val="00FD5C97"/>
    <w:rsid w:val="00FF65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4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67FCF"/>
    <w:pPr>
      <w:keepNext/>
      <w:keepLines/>
      <w:spacing w:before="240"/>
      <w:jc w:val="both"/>
      <w:outlineLvl w:val="0"/>
    </w:pPr>
    <w:rPr>
      <w:rFonts w:eastAsiaTheme="majorEastAsia" w:cstheme="majorBidi"/>
      <w:b/>
      <w:color w:val="000000" w:themeColor="text1"/>
      <w:sz w:val="28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67FCF"/>
    <w:pPr>
      <w:keepNext/>
      <w:keepLines/>
      <w:spacing w:before="40"/>
      <w:jc w:val="both"/>
      <w:outlineLvl w:val="1"/>
    </w:pPr>
    <w:rPr>
      <w:rFonts w:eastAsiaTheme="majorEastAsia" w:cstheme="majorBidi"/>
      <w:b/>
      <w:color w:val="000000" w:themeColor="tex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qFormat/>
    <w:rsid w:val="000D5211"/>
    <w:pPr>
      <w:jc w:val="both"/>
    </w:pPr>
    <w:rPr>
      <w:rFonts w:eastAsia="Calibri"/>
      <w:sz w:val="20"/>
      <w:szCs w:val="20"/>
    </w:rPr>
  </w:style>
  <w:style w:type="character" w:customStyle="1" w:styleId="a4">
    <w:name w:val="Основной текст Знак"/>
    <w:basedOn w:val="a0"/>
    <w:link w:val="a3"/>
    <w:rsid w:val="000D5211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D52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52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nhideWhenUsed/>
    <w:rsid w:val="000D521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0D52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D521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D521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BB7BE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FC3E96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8E0B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8E0BEF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C0F44"/>
    <w:pPr>
      <w:ind w:left="720"/>
      <w:contextualSpacing/>
    </w:pPr>
  </w:style>
  <w:style w:type="paragraph" w:customStyle="1" w:styleId="Default">
    <w:name w:val="Default"/>
    <w:rsid w:val="001969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Plain Text"/>
    <w:basedOn w:val="a"/>
    <w:link w:val="ae"/>
    <w:uiPriority w:val="99"/>
    <w:semiHidden/>
    <w:unhideWhenUsed/>
    <w:rsid w:val="00CE2CC8"/>
    <w:rPr>
      <w:rFonts w:ascii="Consolas" w:hAnsi="Consolas" w:cs="Consolas"/>
      <w:sz w:val="21"/>
      <w:szCs w:val="21"/>
    </w:rPr>
  </w:style>
  <w:style w:type="character" w:customStyle="1" w:styleId="ae">
    <w:name w:val="Текст Знак"/>
    <w:basedOn w:val="a0"/>
    <w:link w:val="ad"/>
    <w:uiPriority w:val="99"/>
    <w:semiHidden/>
    <w:rsid w:val="00CE2CC8"/>
    <w:rPr>
      <w:rFonts w:ascii="Consolas" w:eastAsia="Times New Roman" w:hAnsi="Consolas" w:cs="Consolas"/>
      <w:sz w:val="21"/>
      <w:szCs w:val="21"/>
      <w:lang w:eastAsia="ru-RU"/>
    </w:rPr>
  </w:style>
  <w:style w:type="character" w:styleId="af">
    <w:name w:val="Hyperlink"/>
    <w:basedOn w:val="a0"/>
    <w:uiPriority w:val="99"/>
    <w:unhideWhenUsed/>
    <w:rsid w:val="00DB1D9C"/>
    <w:rPr>
      <w:color w:val="0000FF" w:themeColor="hyperlink"/>
      <w:u w:val="single"/>
    </w:rPr>
  </w:style>
  <w:style w:type="paragraph" w:customStyle="1" w:styleId="100">
    <w:name w:val="Табличный_слева_10"/>
    <w:basedOn w:val="a"/>
    <w:qFormat/>
    <w:rsid w:val="008A63DA"/>
    <w:rPr>
      <w:sz w:val="20"/>
    </w:rPr>
  </w:style>
  <w:style w:type="character" w:customStyle="1" w:styleId="10">
    <w:name w:val="Заголовок 1 Знак"/>
    <w:basedOn w:val="a0"/>
    <w:link w:val="1"/>
    <w:uiPriority w:val="9"/>
    <w:rsid w:val="00467FCF"/>
    <w:rPr>
      <w:rFonts w:ascii="Times New Roman" w:eastAsiaTheme="majorEastAsia" w:hAnsi="Times New Roman" w:cstheme="majorBidi"/>
      <w:b/>
      <w:color w:val="000000" w:themeColor="text1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67FCF"/>
    <w:rPr>
      <w:rFonts w:ascii="Times New Roman" w:eastAsiaTheme="majorEastAsia" w:hAnsi="Times New Roman" w:cstheme="majorBidi"/>
      <w:b/>
      <w:color w:val="000000" w:themeColor="text1"/>
      <w:sz w:val="24"/>
      <w:szCs w:val="26"/>
      <w:lang w:eastAsia="ru-RU"/>
    </w:rPr>
  </w:style>
  <w:style w:type="paragraph" w:styleId="af0">
    <w:name w:val="TOC Heading"/>
    <w:basedOn w:val="1"/>
    <w:next w:val="a"/>
    <w:uiPriority w:val="39"/>
    <w:unhideWhenUsed/>
    <w:qFormat/>
    <w:rsid w:val="00467FCF"/>
    <w:pPr>
      <w:spacing w:line="259" w:lineRule="auto"/>
      <w:jc w:val="left"/>
      <w:outlineLvl w:val="9"/>
    </w:pPr>
    <w:rPr>
      <w:rFonts w:asciiTheme="majorHAnsi" w:hAnsiTheme="majorHAnsi"/>
      <w:b w:val="0"/>
      <w:color w:val="365F91" w:themeColor="accent1" w:themeShade="BF"/>
    </w:rPr>
  </w:style>
  <w:style w:type="paragraph" w:styleId="11">
    <w:name w:val="toc 1"/>
    <w:basedOn w:val="a"/>
    <w:next w:val="a"/>
    <w:autoRedefine/>
    <w:uiPriority w:val="39"/>
    <w:unhideWhenUsed/>
    <w:rsid w:val="00467FCF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467FCF"/>
    <w:pPr>
      <w:spacing w:after="100"/>
      <w:ind w:left="240"/>
    </w:pPr>
  </w:style>
  <w:style w:type="table" w:customStyle="1" w:styleId="4">
    <w:name w:val="Сетка таблицы4"/>
    <w:basedOn w:val="a1"/>
    <w:next w:val="ab"/>
    <w:uiPriority w:val="39"/>
    <w:rsid w:val="00DC5976"/>
    <w:pPr>
      <w:spacing w:after="0" w:line="240" w:lineRule="auto"/>
    </w:pPr>
    <w:rPr>
      <w:rFonts w:eastAsia="Times New Roman"/>
      <w:sz w:val="21"/>
      <w:szCs w:val="2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3"/>
    <w:basedOn w:val="a1"/>
    <w:next w:val="ab"/>
    <w:uiPriority w:val="39"/>
    <w:rsid w:val="008A1ED7"/>
    <w:pPr>
      <w:spacing w:after="0" w:line="240" w:lineRule="auto"/>
    </w:pPr>
    <w:rPr>
      <w:rFonts w:eastAsia="Times New Roman"/>
      <w:sz w:val="21"/>
      <w:szCs w:val="2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7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74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16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8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298427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2765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34921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9892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66705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0345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0711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7775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80068-FB23-4391-802E-284ED008D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7316</TotalTime>
  <Pages>39</Pages>
  <Words>8486</Words>
  <Characters>48373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Король А</dc:creator>
  <cp:lastModifiedBy>Геньш Любовь Васильевна</cp:lastModifiedBy>
  <cp:revision>218</cp:revision>
  <cp:lastPrinted>2023-06-27T00:59:00Z</cp:lastPrinted>
  <dcterms:created xsi:type="dcterms:W3CDTF">2020-05-06T20:23:00Z</dcterms:created>
  <dcterms:modified xsi:type="dcterms:W3CDTF">2024-02-27T03:43:00Z</dcterms:modified>
</cp:coreProperties>
</file>